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1283"/>
        <w:gridCol w:w="67"/>
        <w:gridCol w:w="7223"/>
        <w:gridCol w:w="607"/>
        <w:gridCol w:w="9108"/>
      </w:tblGrid>
      <w:tr w:rsidR="00ED1F6B" w:rsidRPr="002E028E" w14:paraId="40566344" w14:textId="77777777" w:rsidTr="00F8422B">
        <w:tc>
          <w:tcPr>
            <w:tcW w:w="9018" w:type="dxa"/>
            <w:gridSpan w:val="4"/>
          </w:tcPr>
          <w:p w14:paraId="617DDF13" w14:textId="69005E57" w:rsidR="00ED1F6B" w:rsidRDefault="00BD62D9" w:rsidP="00544AAB">
            <w:pPr>
              <w:tabs>
                <w:tab w:val="center" w:pos="4680"/>
                <w:tab w:val="right" w:pos="9360"/>
              </w:tabs>
              <w:rPr>
                <w:rFonts w:ascii="Verdana" w:hAnsi="Verdana" w:cs="Arial"/>
                <w:i/>
                <w:color w:val="003399"/>
                <w:sz w:val="22"/>
                <w:szCs w:val="22"/>
                <w:u w:val="single"/>
              </w:rPr>
            </w:pPr>
            <w:r w:rsidRPr="006F35DA">
              <w:rPr>
                <w:i/>
                <w:noProof/>
              </w:rPr>
              <mc:AlternateContent>
                <mc:Choice Requires="wps">
                  <w:drawing>
                    <wp:anchor distT="45720" distB="45720" distL="114300" distR="114300" simplePos="0" relativeHeight="251659264" behindDoc="1" locked="0" layoutInCell="1" allowOverlap="1" wp14:anchorId="393D76B2" wp14:editId="43C35C86">
                      <wp:simplePos x="0" y="0"/>
                      <wp:positionH relativeFrom="margin">
                        <wp:posOffset>4023994</wp:posOffset>
                      </wp:positionH>
                      <wp:positionV relativeFrom="paragraph">
                        <wp:posOffset>-840740</wp:posOffset>
                      </wp:positionV>
                      <wp:extent cx="2334895" cy="89852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898525"/>
                              </a:xfrm>
                              <a:prstGeom prst="rect">
                                <a:avLst/>
                              </a:prstGeom>
                              <a:solidFill>
                                <a:srgbClr val="FFFFFF"/>
                              </a:solidFill>
                              <a:ln w="9525">
                                <a:noFill/>
                                <a:miter lim="800000"/>
                                <a:headEnd/>
                                <a:tailEnd/>
                              </a:ln>
                            </wps:spPr>
                            <wps:txbx>
                              <w:txbxContent>
                                <w:p w14:paraId="6D8BEB95" w14:textId="3F5E1C07" w:rsidR="00BD62D9" w:rsidRPr="0093204D" w:rsidRDefault="0029796D" w:rsidP="00BD62D9">
                                  <w:pPr>
                                    <w:rPr>
                                      <w:rFonts w:ascii="Malgun Gothic" w:eastAsia="Malgun Gothic" w:hAnsi="Malgun Gothic"/>
                                      <w:color w:val="948A54" w:themeColor="background2" w:themeShade="80"/>
                                      <w:sz w:val="72"/>
                                      <w:szCs w:val="72"/>
                                    </w:rPr>
                                  </w:pPr>
                                  <w:bookmarkStart w:id="0" w:name="_GoBack"/>
                                  <w:r>
                                    <w:rPr>
                                      <w:rFonts w:ascii="Malgun Gothic" w:eastAsia="Malgun Gothic" w:hAnsi="Malgun Gothic"/>
                                      <w:color w:val="948A54" w:themeColor="background2" w:themeShade="80"/>
                                      <w:sz w:val="72"/>
                                      <w:szCs w:val="72"/>
                                    </w:rPr>
                                    <w:t>Approved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D76B2" id="_x0000_t202" coordsize="21600,21600" o:spt="202" path="m,l,21600r21600,l21600,xe">
                      <v:stroke joinstyle="miter"/>
                      <v:path gradientshapeok="t" o:connecttype="rect"/>
                    </v:shapetype>
                    <v:shape id="Text Box 2" o:spid="_x0000_s1026" type="#_x0000_t202" style="position:absolute;margin-left:316.85pt;margin-top:-66.2pt;width:183.85pt;height:7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" stroked="f">
                      <v:textbox>
                        <w:txbxContent>
                          <w:p w14:paraId="6D8BEB95" w14:textId="3F5E1C07" w:rsidR="00BD62D9" w:rsidRPr="0093204D" w:rsidRDefault="0029796D" w:rsidP="00BD62D9">
                            <w:pPr>
                              <w:rPr>
                                <w:rFonts w:ascii="Malgun Gothic" w:eastAsia="Malgun Gothic" w:hAnsi="Malgun Gothic"/>
                                <w:color w:val="948A54" w:themeColor="background2" w:themeShade="80"/>
                                <w:sz w:val="72"/>
                                <w:szCs w:val="72"/>
                              </w:rPr>
                            </w:pPr>
                            <w:bookmarkStart w:id="1" w:name="_GoBack"/>
                            <w:r>
                              <w:rPr>
                                <w:rFonts w:ascii="Malgun Gothic" w:eastAsia="Malgun Gothic" w:hAnsi="Malgun Gothic"/>
                                <w:color w:val="948A54" w:themeColor="background2" w:themeShade="80"/>
                                <w:sz w:val="72"/>
                                <w:szCs w:val="72"/>
                              </w:rPr>
                              <w:t>Approved</w:t>
                            </w:r>
                            <w:bookmarkEnd w:id="1"/>
                          </w:p>
                        </w:txbxContent>
                      </v:textbox>
                      <w10:wrap anchorx="margin"/>
                    </v:shape>
                  </w:pict>
                </mc:Fallback>
              </mc:AlternateContent>
            </w:r>
            <w:r w:rsidR="00A67E51">
              <w:rPr>
                <w:rFonts w:ascii="Verdana" w:hAnsi="Verdana" w:cs="Arial"/>
                <w:i/>
                <w:color w:val="003399"/>
                <w:sz w:val="22"/>
                <w:szCs w:val="22"/>
                <w:u w:val="single"/>
              </w:rPr>
              <w:t xml:space="preserve">Thursday, </w:t>
            </w:r>
            <w:r w:rsidR="00890376">
              <w:rPr>
                <w:rFonts w:ascii="Verdana" w:hAnsi="Verdana" w:cs="Arial"/>
                <w:i/>
                <w:color w:val="003399"/>
                <w:sz w:val="22"/>
                <w:szCs w:val="22"/>
                <w:u w:val="single"/>
              </w:rPr>
              <w:t>January 28</w:t>
            </w:r>
            <w:r w:rsidR="00A67E51">
              <w:rPr>
                <w:rFonts w:ascii="Verdana" w:hAnsi="Verdana" w:cs="Arial"/>
                <w:i/>
                <w:color w:val="003399"/>
                <w:sz w:val="22"/>
                <w:szCs w:val="22"/>
                <w:u w:val="single"/>
              </w:rPr>
              <w:t>, 202</w:t>
            </w:r>
            <w:r w:rsidR="00890376">
              <w:rPr>
                <w:rFonts w:ascii="Verdana" w:hAnsi="Verdana" w:cs="Arial"/>
                <w:i/>
                <w:color w:val="003399"/>
                <w:sz w:val="22"/>
                <w:szCs w:val="22"/>
                <w:u w:val="single"/>
              </w:rPr>
              <w:t>1</w:t>
            </w:r>
          </w:p>
          <w:p w14:paraId="34E3C34E" w14:textId="77777777" w:rsidR="00BA0319" w:rsidRPr="006F35DA" w:rsidRDefault="00BA0319" w:rsidP="00544AAB">
            <w:pPr>
              <w:tabs>
                <w:tab w:val="center" w:pos="4680"/>
                <w:tab w:val="right" w:pos="9360"/>
              </w:tabs>
              <w:rPr>
                <w:rFonts w:ascii="Verdana" w:hAnsi="Verdana" w:cs="Arial"/>
                <w:i/>
                <w:color w:val="003399"/>
                <w:sz w:val="22"/>
                <w:szCs w:val="22"/>
                <w:u w:val="single"/>
              </w:rPr>
            </w:pPr>
          </w:p>
        </w:tc>
        <w:tc>
          <w:tcPr>
            <w:tcW w:w="9715" w:type="dxa"/>
            <w:gridSpan w:val="2"/>
          </w:tcPr>
          <w:p w14:paraId="20C8544A" w14:textId="77777777" w:rsidR="00ED1F6B" w:rsidRPr="002E028E" w:rsidRDefault="00ED1F6B" w:rsidP="00686F60">
            <w:pPr>
              <w:tabs>
                <w:tab w:val="center" w:pos="4680"/>
                <w:tab w:val="right" w:pos="9360"/>
              </w:tabs>
              <w:rPr>
                <w:rFonts w:ascii="Verdana" w:hAnsi="Verdana" w:cs="Arial"/>
                <w:b/>
                <w:color w:val="003399"/>
                <w:sz w:val="22"/>
                <w:szCs w:val="22"/>
                <w:u w:val="single"/>
              </w:rPr>
            </w:pPr>
          </w:p>
        </w:tc>
      </w:tr>
      <w:tr w:rsidR="00ED1F6B" w:rsidRPr="002E028E" w14:paraId="331C03C3" w14:textId="77777777" w:rsidTr="00F8422B">
        <w:tc>
          <w:tcPr>
            <w:tcW w:w="1728" w:type="dxa"/>
            <w:gridSpan w:val="2"/>
          </w:tcPr>
          <w:p w14:paraId="4D2AED03"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14:paraId="02D3669B" w14:textId="44771279" w:rsidR="00ED1F6B" w:rsidRPr="00212C02" w:rsidRDefault="00A67E51" w:rsidP="00E61410">
            <w:pPr>
              <w:tabs>
                <w:tab w:val="center" w:pos="4680"/>
                <w:tab w:val="right" w:pos="9360"/>
              </w:tabs>
              <w:rPr>
                <w:rFonts w:ascii="Verdana" w:hAnsi="Verdana" w:cs="Arial"/>
                <w:bCs/>
                <w:sz w:val="22"/>
                <w:szCs w:val="22"/>
              </w:rPr>
            </w:pPr>
            <w:r>
              <w:rPr>
                <w:rFonts w:ascii="Verdana" w:hAnsi="Verdana" w:cs="Arial"/>
                <w:bCs/>
                <w:sz w:val="22"/>
                <w:szCs w:val="22"/>
              </w:rPr>
              <w:t>Jessica Lewis,</w:t>
            </w:r>
            <w:r w:rsidR="00262527">
              <w:rPr>
                <w:rFonts w:ascii="Verdana" w:hAnsi="Verdana" w:cs="Arial"/>
                <w:bCs/>
                <w:sz w:val="22"/>
                <w:szCs w:val="22"/>
              </w:rPr>
              <w:t xml:space="preserve"> </w:t>
            </w:r>
            <w:r w:rsidR="00115CEC">
              <w:rPr>
                <w:rFonts w:ascii="Verdana" w:hAnsi="Verdana" w:cs="Arial"/>
                <w:bCs/>
                <w:sz w:val="22"/>
                <w:szCs w:val="22"/>
              </w:rPr>
              <w:t xml:space="preserve">Lynn Stevens, Elise Alexander, Yakima Black, Glyn Butler, Laura Nata, </w:t>
            </w:r>
            <w:r>
              <w:rPr>
                <w:rFonts w:ascii="Verdana" w:hAnsi="Verdana" w:cs="Arial"/>
                <w:bCs/>
                <w:sz w:val="22"/>
                <w:szCs w:val="22"/>
              </w:rPr>
              <w:t xml:space="preserve">Dina Perkins, </w:t>
            </w:r>
            <w:r w:rsidR="00115CEC">
              <w:rPr>
                <w:rFonts w:ascii="Verdana" w:hAnsi="Verdana" w:cs="Arial"/>
                <w:bCs/>
                <w:sz w:val="22"/>
                <w:szCs w:val="22"/>
              </w:rPr>
              <w:t xml:space="preserve">Suzanne Lentz, Karen Roy, Laura Stazio, Courtney Ryland, </w:t>
            </w:r>
            <w:r>
              <w:rPr>
                <w:rFonts w:ascii="Verdana" w:hAnsi="Verdana" w:cs="Arial"/>
                <w:bCs/>
                <w:sz w:val="22"/>
                <w:szCs w:val="22"/>
              </w:rPr>
              <w:t xml:space="preserve">Warren Chauvin, Cathy Lazarus, </w:t>
            </w:r>
            <w:r w:rsidR="00115CEC">
              <w:rPr>
                <w:rFonts w:ascii="Verdana" w:hAnsi="Verdana" w:cs="Arial"/>
                <w:bCs/>
                <w:sz w:val="22"/>
                <w:szCs w:val="22"/>
              </w:rPr>
              <w:t xml:space="preserve">Paul Genco, </w:t>
            </w:r>
            <w:r>
              <w:rPr>
                <w:rFonts w:ascii="Verdana" w:hAnsi="Verdana" w:cs="Arial"/>
                <w:bCs/>
                <w:sz w:val="22"/>
                <w:szCs w:val="22"/>
              </w:rPr>
              <w:t xml:space="preserve">Gay Young, Marvin Rush, Alexis Young, </w:t>
            </w:r>
            <w:r w:rsidR="00115CEC">
              <w:rPr>
                <w:rFonts w:ascii="Verdana" w:hAnsi="Verdana" w:cs="Arial"/>
                <w:bCs/>
                <w:sz w:val="22"/>
                <w:szCs w:val="22"/>
              </w:rPr>
              <w:t>Stephen Carrier</w:t>
            </w:r>
          </w:p>
        </w:tc>
        <w:tc>
          <w:tcPr>
            <w:tcW w:w="9715" w:type="dxa"/>
            <w:gridSpan w:val="2"/>
          </w:tcPr>
          <w:p w14:paraId="03140BF9" w14:textId="77777777" w:rsidR="00ED1F6B" w:rsidRPr="0046310A" w:rsidRDefault="00ED1F6B" w:rsidP="0046310A">
            <w:pPr>
              <w:tabs>
                <w:tab w:val="center" w:pos="4680"/>
                <w:tab w:val="right" w:pos="9360"/>
              </w:tabs>
              <w:spacing w:after="120"/>
              <w:rPr>
                <w:rFonts w:ascii="Verdana" w:hAnsi="Verdana" w:cs="Arial"/>
                <w:bCs/>
                <w:sz w:val="22"/>
                <w:szCs w:val="22"/>
              </w:rPr>
            </w:pPr>
          </w:p>
        </w:tc>
      </w:tr>
      <w:tr w:rsidR="00ED1F6B" w:rsidRPr="002E028E" w14:paraId="1CDE7300" w14:textId="77777777" w:rsidTr="00F8422B">
        <w:tc>
          <w:tcPr>
            <w:tcW w:w="1728" w:type="dxa"/>
            <w:gridSpan w:val="2"/>
          </w:tcPr>
          <w:p w14:paraId="54C91212" w14:textId="77777777" w:rsidR="002E4B81" w:rsidRDefault="002E4B81" w:rsidP="0047342E">
            <w:pPr>
              <w:tabs>
                <w:tab w:val="center" w:pos="4680"/>
                <w:tab w:val="right" w:pos="9360"/>
              </w:tabs>
              <w:rPr>
                <w:rFonts w:ascii="Verdana" w:hAnsi="Verdana" w:cs="Arial"/>
                <w:color w:val="003399"/>
                <w:sz w:val="22"/>
                <w:szCs w:val="22"/>
              </w:rPr>
            </w:pPr>
          </w:p>
          <w:p w14:paraId="40C7249D"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14:paraId="32D48057" w14:textId="77777777" w:rsidR="002E4B81" w:rsidRDefault="002E4B81" w:rsidP="003F36A8">
            <w:pPr>
              <w:tabs>
                <w:tab w:val="center" w:pos="4680"/>
                <w:tab w:val="right" w:pos="9360"/>
              </w:tabs>
              <w:rPr>
                <w:rFonts w:ascii="Verdana" w:hAnsi="Verdana" w:cs="Arial"/>
                <w:bCs/>
                <w:sz w:val="22"/>
                <w:szCs w:val="22"/>
              </w:rPr>
            </w:pPr>
          </w:p>
          <w:p w14:paraId="1D4C5343" w14:textId="26F42F18" w:rsidR="00ED1F6B" w:rsidRPr="00212C02" w:rsidRDefault="00A67E51" w:rsidP="00E529BD">
            <w:pPr>
              <w:tabs>
                <w:tab w:val="center" w:pos="4680"/>
                <w:tab w:val="right" w:pos="9360"/>
              </w:tabs>
              <w:rPr>
                <w:rFonts w:ascii="Verdana" w:hAnsi="Verdana" w:cs="Arial"/>
                <w:bCs/>
                <w:sz w:val="22"/>
                <w:szCs w:val="22"/>
              </w:rPr>
            </w:pPr>
            <w:r>
              <w:rPr>
                <w:rFonts w:ascii="Verdana" w:hAnsi="Verdana" w:cs="Arial"/>
                <w:bCs/>
                <w:sz w:val="22"/>
                <w:szCs w:val="22"/>
              </w:rPr>
              <w:t xml:space="preserve">Bob Lobos, </w:t>
            </w:r>
            <w:r w:rsidR="00115CEC">
              <w:rPr>
                <w:rFonts w:ascii="Verdana" w:hAnsi="Verdana" w:cs="Arial"/>
                <w:bCs/>
                <w:sz w:val="22"/>
                <w:szCs w:val="22"/>
              </w:rPr>
              <w:t>Cliff Owens</w:t>
            </w:r>
            <w:r>
              <w:rPr>
                <w:rFonts w:ascii="Verdana" w:hAnsi="Verdana" w:cs="Arial"/>
                <w:bCs/>
                <w:sz w:val="22"/>
                <w:szCs w:val="22"/>
              </w:rPr>
              <w:t>, Tarj Hamilton, Brian Wood</w:t>
            </w:r>
            <w:r w:rsidR="00115CEC">
              <w:rPr>
                <w:rFonts w:ascii="Verdana" w:hAnsi="Verdana" w:cs="Arial"/>
                <w:bCs/>
                <w:sz w:val="22"/>
                <w:szCs w:val="22"/>
              </w:rPr>
              <w:t>, Melissa Bayham</w:t>
            </w:r>
          </w:p>
        </w:tc>
        <w:tc>
          <w:tcPr>
            <w:tcW w:w="9715" w:type="dxa"/>
            <w:gridSpan w:val="2"/>
          </w:tcPr>
          <w:p w14:paraId="1422FA06" w14:textId="77777777"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14:paraId="213D9ACA" w14:textId="77777777" w:rsidTr="00F8422B">
        <w:tc>
          <w:tcPr>
            <w:tcW w:w="1728" w:type="dxa"/>
            <w:gridSpan w:val="2"/>
          </w:tcPr>
          <w:p w14:paraId="1CEE9108" w14:textId="77777777" w:rsidR="002E4B81" w:rsidRDefault="002E4B81" w:rsidP="0047342E">
            <w:pPr>
              <w:tabs>
                <w:tab w:val="center" w:pos="4680"/>
                <w:tab w:val="right" w:pos="9360"/>
              </w:tabs>
              <w:rPr>
                <w:rFonts w:ascii="Verdana" w:hAnsi="Verdana" w:cs="Arial"/>
                <w:bCs/>
                <w:color w:val="003399"/>
                <w:sz w:val="22"/>
                <w:szCs w:val="22"/>
              </w:rPr>
            </w:pPr>
          </w:p>
          <w:p w14:paraId="073EA512"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14:paraId="094F49C2" w14:textId="77777777" w:rsidR="00ED1F6B" w:rsidRPr="004F41C4" w:rsidRDefault="00ED1F6B" w:rsidP="003F36A8">
            <w:pPr>
              <w:tabs>
                <w:tab w:val="center" w:pos="4680"/>
                <w:tab w:val="right" w:pos="9360"/>
              </w:tabs>
              <w:rPr>
                <w:rFonts w:ascii="Verdana" w:hAnsi="Verdana" w:cs="Arial"/>
                <w:sz w:val="22"/>
                <w:szCs w:val="22"/>
              </w:rPr>
            </w:pPr>
          </w:p>
          <w:p w14:paraId="41CD3D04" w14:textId="77777777" w:rsidR="004F41C4" w:rsidRPr="004F41C4" w:rsidRDefault="004F41C4" w:rsidP="003F36A8">
            <w:pPr>
              <w:tabs>
                <w:tab w:val="center" w:pos="4680"/>
                <w:tab w:val="right" w:pos="9360"/>
              </w:tabs>
              <w:rPr>
                <w:rFonts w:ascii="Verdana" w:hAnsi="Verdana" w:cs="Arial"/>
                <w:sz w:val="22"/>
                <w:szCs w:val="22"/>
              </w:rPr>
            </w:pPr>
            <w:r w:rsidRPr="004F41C4">
              <w:rPr>
                <w:rFonts w:ascii="Verdana" w:hAnsi="Verdana" w:cs="Arial"/>
                <w:sz w:val="22"/>
                <w:szCs w:val="22"/>
              </w:rPr>
              <w:t>Nicole Miller</w:t>
            </w:r>
          </w:p>
        </w:tc>
        <w:tc>
          <w:tcPr>
            <w:tcW w:w="9715" w:type="dxa"/>
            <w:gridSpan w:val="2"/>
          </w:tcPr>
          <w:p w14:paraId="79AA9C5D" w14:textId="77777777"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14:paraId="37201463" w14:textId="77777777" w:rsidTr="00F8422B">
        <w:trPr>
          <w:trHeight w:val="647"/>
        </w:trPr>
        <w:tc>
          <w:tcPr>
            <w:tcW w:w="1728" w:type="dxa"/>
            <w:gridSpan w:val="2"/>
          </w:tcPr>
          <w:p w14:paraId="53680CBA" w14:textId="77777777" w:rsidR="002E4B81" w:rsidRDefault="002E4B81" w:rsidP="0047342E">
            <w:pPr>
              <w:tabs>
                <w:tab w:val="center" w:pos="4680"/>
                <w:tab w:val="right" w:pos="9360"/>
              </w:tabs>
              <w:rPr>
                <w:rFonts w:ascii="Verdana" w:hAnsi="Verdana" w:cs="Arial"/>
                <w:color w:val="003399"/>
                <w:sz w:val="22"/>
                <w:szCs w:val="22"/>
              </w:rPr>
            </w:pPr>
          </w:p>
          <w:p w14:paraId="59BD1123"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14:paraId="45475630" w14:textId="77777777" w:rsidR="002E4B81" w:rsidRPr="004F41C4" w:rsidRDefault="002E4B81" w:rsidP="003F36A8">
            <w:pPr>
              <w:tabs>
                <w:tab w:val="center" w:pos="4680"/>
                <w:tab w:val="right" w:pos="9360"/>
              </w:tabs>
              <w:rPr>
                <w:rFonts w:ascii="Verdana" w:hAnsi="Verdana" w:cs="Arial"/>
                <w:sz w:val="22"/>
                <w:szCs w:val="22"/>
              </w:rPr>
            </w:pPr>
          </w:p>
          <w:p w14:paraId="5CC24D8C" w14:textId="0332A256" w:rsidR="00ED1F6B" w:rsidRPr="004F41C4" w:rsidRDefault="00115CEC" w:rsidP="00A67E51">
            <w:pPr>
              <w:tabs>
                <w:tab w:val="center" w:pos="4680"/>
                <w:tab w:val="right" w:pos="9360"/>
              </w:tabs>
              <w:rPr>
                <w:rFonts w:ascii="Verdana" w:hAnsi="Verdana" w:cs="Arial"/>
                <w:sz w:val="22"/>
                <w:szCs w:val="22"/>
              </w:rPr>
            </w:pPr>
            <w:r>
              <w:rPr>
                <w:rFonts w:ascii="Verdana" w:hAnsi="Verdana" w:cs="Arial"/>
                <w:sz w:val="22"/>
                <w:szCs w:val="22"/>
              </w:rPr>
              <w:t>Kristin Powers,</w:t>
            </w:r>
            <w:r w:rsidR="00310932">
              <w:rPr>
                <w:rFonts w:ascii="Verdana" w:hAnsi="Verdana" w:cs="Arial"/>
                <w:sz w:val="22"/>
                <w:szCs w:val="22"/>
              </w:rPr>
              <w:t xml:space="preserve"> Pam Allen, </w:t>
            </w:r>
            <w:r w:rsidR="004F41C4">
              <w:rPr>
                <w:rFonts w:ascii="Verdana" w:hAnsi="Verdana" w:cs="Arial"/>
                <w:sz w:val="22"/>
                <w:szCs w:val="22"/>
              </w:rPr>
              <w:t>Lyns</w:t>
            </w:r>
            <w:r w:rsidR="00E529BD">
              <w:rPr>
                <w:rFonts w:ascii="Verdana" w:hAnsi="Verdana" w:cs="Arial"/>
                <w:sz w:val="22"/>
                <w:szCs w:val="22"/>
              </w:rPr>
              <w:t>e</w:t>
            </w:r>
            <w:r w:rsidR="004F41C4">
              <w:rPr>
                <w:rFonts w:ascii="Verdana" w:hAnsi="Verdana" w:cs="Arial"/>
                <w:sz w:val="22"/>
                <w:szCs w:val="22"/>
              </w:rPr>
              <w:t>y Hebert</w:t>
            </w:r>
            <w:r w:rsidR="00310932">
              <w:rPr>
                <w:rFonts w:ascii="Verdana" w:hAnsi="Verdana" w:cs="Arial"/>
                <w:sz w:val="22"/>
                <w:szCs w:val="22"/>
              </w:rPr>
              <w:t>, Lynn Blanchard, Salonge Smith, Kathy Dillon, Raven Labiche</w:t>
            </w:r>
          </w:p>
        </w:tc>
        <w:tc>
          <w:tcPr>
            <w:tcW w:w="9715" w:type="dxa"/>
            <w:gridSpan w:val="2"/>
          </w:tcPr>
          <w:p w14:paraId="2525D318" w14:textId="77777777" w:rsidR="00ED1F6B" w:rsidRPr="0046310A" w:rsidRDefault="00ED1F6B" w:rsidP="008D6F1B">
            <w:pPr>
              <w:tabs>
                <w:tab w:val="center" w:pos="4680"/>
                <w:tab w:val="right" w:pos="9360"/>
              </w:tabs>
              <w:spacing w:after="120"/>
              <w:rPr>
                <w:rFonts w:ascii="Verdana" w:hAnsi="Verdana" w:cs="Arial"/>
                <w:bCs/>
                <w:sz w:val="22"/>
                <w:szCs w:val="22"/>
              </w:rPr>
            </w:pPr>
          </w:p>
        </w:tc>
      </w:tr>
      <w:tr w:rsidR="00310932" w:rsidRPr="002E028E" w14:paraId="630EABCA" w14:textId="77777777" w:rsidTr="00F8422B">
        <w:tc>
          <w:tcPr>
            <w:tcW w:w="1728" w:type="dxa"/>
            <w:gridSpan w:val="2"/>
          </w:tcPr>
          <w:p w14:paraId="1D22E753" w14:textId="77777777" w:rsidR="00310932" w:rsidRDefault="00310932" w:rsidP="00310932">
            <w:pPr>
              <w:tabs>
                <w:tab w:val="center" w:pos="4680"/>
                <w:tab w:val="right" w:pos="9360"/>
              </w:tabs>
              <w:rPr>
                <w:rFonts w:ascii="Verdana" w:hAnsi="Verdana" w:cs="Arial"/>
                <w:color w:val="003399"/>
                <w:sz w:val="22"/>
                <w:szCs w:val="22"/>
              </w:rPr>
            </w:pPr>
          </w:p>
          <w:p w14:paraId="086AE640" w14:textId="5F111658" w:rsidR="00310932" w:rsidRDefault="00310932" w:rsidP="0031093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14:paraId="2D931AD7" w14:textId="77777777" w:rsidR="00310932" w:rsidRDefault="00310932" w:rsidP="00310932">
            <w:pPr>
              <w:tabs>
                <w:tab w:val="center" w:pos="4680"/>
                <w:tab w:val="right" w:pos="9360"/>
              </w:tabs>
              <w:rPr>
                <w:rFonts w:ascii="Verdana" w:hAnsi="Verdana" w:cs="Arial"/>
                <w:sz w:val="22"/>
                <w:szCs w:val="22"/>
              </w:rPr>
            </w:pPr>
          </w:p>
          <w:p w14:paraId="7F798105" w14:textId="77777777" w:rsidR="00310932" w:rsidRDefault="00310932" w:rsidP="00310932">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Pr>
                <w:rFonts w:ascii="Verdana" w:hAnsi="Verdana" w:cs="Arial"/>
                <w:sz w:val="22"/>
                <w:szCs w:val="22"/>
              </w:rPr>
              <w:t xml:space="preserve">by Chair Warren Chauvin </w:t>
            </w:r>
            <w:r w:rsidRPr="00212C02">
              <w:rPr>
                <w:rFonts w:ascii="Verdana" w:hAnsi="Verdana" w:cs="Arial"/>
                <w:sz w:val="22"/>
                <w:szCs w:val="22"/>
              </w:rPr>
              <w:t xml:space="preserve">at </w:t>
            </w:r>
            <w:r>
              <w:rPr>
                <w:rFonts w:ascii="Verdana" w:hAnsi="Verdana" w:cs="Arial"/>
                <w:sz w:val="22"/>
                <w:szCs w:val="22"/>
              </w:rPr>
              <w:t xml:space="preserve">9:05 </w:t>
            </w:r>
            <w:r w:rsidRPr="003F36A8">
              <w:rPr>
                <w:rFonts w:ascii="Verdana" w:hAnsi="Verdana" w:cs="Arial"/>
                <w:sz w:val="22"/>
                <w:szCs w:val="22"/>
              </w:rPr>
              <w:t>a.m. with a quorum</w:t>
            </w:r>
            <w:r>
              <w:rPr>
                <w:rFonts w:ascii="Verdana" w:hAnsi="Verdana" w:cs="Arial"/>
                <w:sz w:val="22"/>
                <w:szCs w:val="22"/>
              </w:rPr>
              <w:t xml:space="preserve">. </w:t>
            </w:r>
          </w:p>
          <w:p w14:paraId="080FE1B9" w14:textId="77777777" w:rsidR="00310932" w:rsidRDefault="00310932" w:rsidP="00310932">
            <w:pPr>
              <w:tabs>
                <w:tab w:val="center" w:pos="4680"/>
                <w:tab w:val="right" w:pos="9360"/>
              </w:tabs>
              <w:rPr>
                <w:rFonts w:ascii="Verdana" w:hAnsi="Verdana" w:cs="Arial"/>
                <w:sz w:val="22"/>
                <w:szCs w:val="22"/>
              </w:rPr>
            </w:pPr>
          </w:p>
        </w:tc>
        <w:tc>
          <w:tcPr>
            <w:tcW w:w="9715" w:type="dxa"/>
            <w:gridSpan w:val="2"/>
          </w:tcPr>
          <w:p w14:paraId="645319B9" w14:textId="77777777" w:rsidR="00310932" w:rsidRPr="002E028E" w:rsidRDefault="00310932" w:rsidP="00310932">
            <w:pPr>
              <w:tabs>
                <w:tab w:val="center" w:pos="4680"/>
                <w:tab w:val="right" w:pos="9360"/>
              </w:tabs>
              <w:spacing w:after="120"/>
              <w:rPr>
                <w:rFonts w:ascii="Verdana" w:hAnsi="Verdana" w:cs="Arial"/>
                <w:sz w:val="22"/>
                <w:szCs w:val="22"/>
              </w:rPr>
            </w:pPr>
          </w:p>
        </w:tc>
      </w:tr>
      <w:tr w:rsidR="00310932" w:rsidRPr="002E028E" w14:paraId="1FB35672" w14:textId="77777777" w:rsidTr="00F8422B">
        <w:tc>
          <w:tcPr>
            <w:tcW w:w="1728" w:type="dxa"/>
            <w:gridSpan w:val="2"/>
          </w:tcPr>
          <w:p w14:paraId="749DA6B1" w14:textId="77777777" w:rsidR="00310932" w:rsidRPr="00212C0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14:paraId="23D7A90F" w14:textId="7654F7FB" w:rsidR="00310932" w:rsidRPr="00212C02" w:rsidRDefault="00952F12" w:rsidP="00310932">
            <w:pPr>
              <w:tabs>
                <w:tab w:val="center" w:pos="4680"/>
                <w:tab w:val="right" w:pos="9360"/>
              </w:tabs>
              <w:rPr>
                <w:rFonts w:ascii="Verdana" w:hAnsi="Verdana" w:cs="Arial"/>
                <w:sz w:val="22"/>
                <w:szCs w:val="22"/>
              </w:rPr>
            </w:pPr>
            <w:r>
              <w:rPr>
                <w:rFonts w:ascii="Verdana" w:hAnsi="Verdana" w:cs="Arial"/>
                <w:sz w:val="22"/>
                <w:szCs w:val="22"/>
              </w:rPr>
              <w:t>Introductions and m</w:t>
            </w:r>
            <w:r w:rsidR="00310932">
              <w:rPr>
                <w:rFonts w:ascii="Verdana" w:hAnsi="Verdana" w:cs="Arial"/>
                <w:sz w:val="22"/>
                <w:szCs w:val="22"/>
              </w:rPr>
              <w:t xml:space="preserve">oment of silence for those </w:t>
            </w:r>
            <w:r>
              <w:rPr>
                <w:rFonts w:ascii="Verdana" w:hAnsi="Verdana" w:cs="Arial"/>
                <w:sz w:val="22"/>
                <w:szCs w:val="22"/>
              </w:rPr>
              <w:t xml:space="preserve">suffering from </w:t>
            </w:r>
            <w:r w:rsidR="00310932">
              <w:rPr>
                <w:rFonts w:ascii="Verdana" w:hAnsi="Verdana" w:cs="Arial"/>
                <w:sz w:val="22"/>
                <w:szCs w:val="22"/>
              </w:rPr>
              <w:t>COVID</w:t>
            </w:r>
            <w:r>
              <w:rPr>
                <w:rFonts w:ascii="Verdana" w:hAnsi="Verdana" w:cs="Arial"/>
                <w:sz w:val="22"/>
                <w:szCs w:val="22"/>
              </w:rPr>
              <w:t>.</w:t>
            </w:r>
          </w:p>
        </w:tc>
        <w:tc>
          <w:tcPr>
            <w:tcW w:w="9715" w:type="dxa"/>
            <w:gridSpan w:val="2"/>
          </w:tcPr>
          <w:p w14:paraId="237D79B8" w14:textId="77777777" w:rsidR="00310932" w:rsidRPr="002E028E" w:rsidRDefault="00310932" w:rsidP="00310932">
            <w:pPr>
              <w:tabs>
                <w:tab w:val="center" w:pos="4680"/>
                <w:tab w:val="right" w:pos="9360"/>
              </w:tabs>
              <w:spacing w:after="120"/>
              <w:rPr>
                <w:rFonts w:ascii="Verdana" w:hAnsi="Verdana" w:cs="Arial"/>
                <w:sz w:val="22"/>
                <w:szCs w:val="22"/>
              </w:rPr>
            </w:pPr>
          </w:p>
        </w:tc>
      </w:tr>
      <w:tr w:rsidR="00310932" w:rsidRPr="002E028E" w14:paraId="435FF6C1" w14:textId="77777777" w:rsidTr="00F8422B">
        <w:tc>
          <w:tcPr>
            <w:tcW w:w="1728" w:type="dxa"/>
            <w:gridSpan w:val="2"/>
          </w:tcPr>
          <w:p w14:paraId="4A80DCEA" w14:textId="77777777" w:rsidR="00310932" w:rsidRDefault="00310932" w:rsidP="00310932">
            <w:pPr>
              <w:tabs>
                <w:tab w:val="center" w:pos="4680"/>
                <w:tab w:val="right" w:pos="9360"/>
              </w:tabs>
              <w:rPr>
                <w:rFonts w:ascii="Verdana" w:hAnsi="Verdana" w:cs="Arial"/>
                <w:color w:val="003399"/>
                <w:sz w:val="22"/>
                <w:szCs w:val="22"/>
              </w:rPr>
            </w:pPr>
          </w:p>
          <w:p w14:paraId="18AF35D0" w14:textId="68C4370D" w:rsidR="0031093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14:paraId="14B01FD1" w14:textId="77777777" w:rsidR="00310932" w:rsidRDefault="00310932" w:rsidP="00310932">
            <w:pPr>
              <w:tabs>
                <w:tab w:val="center" w:pos="4680"/>
                <w:tab w:val="right" w:pos="9360"/>
              </w:tabs>
              <w:rPr>
                <w:rFonts w:ascii="Verdana" w:hAnsi="Verdana" w:cs="Arial"/>
                <w:color w:val="003399"/>
                <w:sz w:val="22"/>
                <w:szCs w:val="22"/>
              </w:rPr>
            </w:pPr>
          </w:p>
          <w:p w14:paraId="43C151B1" w14:textId="77777777" w:rsidR="00310932" w:rsidRPr="00212C02" w:rsidRDefault="00310932" w:rsidP="00310932">
            <w:pPr>
              <w:tabs>
                <w:tab w:val="center" w:pos="4680"/>
                <w:tab w:val="right" w:pos="9360"/>
              </w:tabs>
              <w:rPr>
                <w:rFonts w:ascii="Verdana" w:hAnsi="Verdana" w:cs="Arial"/>
                <w:color w:val="003399"/>
                <w:sz w:val="22"/>
                <w:szCs w:val="22"/>
              </w:rPr>
            </w:pPr>
          </w:p>
        </w:tc>
        <w:tc>
          <w:tcPr>
            <w:tcW w:w="7290" w:type="dxa"/>
            <w:gridSpan w:val="2"/>
          </w:tcPr>
          <w:p w14:paraId="611A6FC6" w14:textId="77777777" w:rsidR="00310932" w:rsidRPr="00310932" w:rsidRDefault="00310932" w:rsidP="00310932">
            <w:pPr>
              <w:spacing w:after="160" w:line="259" w:lineRule="auto"/>
              <w:rPr>
                <w:rFonts w:ascii="Verdana" w:hAnsi="Verdana" w:cs="Arial"/>
                <w:sz w:val="10"/>
                <w:szCs w:val="10"/>
              </w:rPr>
            </w:pPr>
          </w:p>
          <w:p w14:paraId="6A67D90D" w14:textId="21ABE012" w:rsidR="00310932" w:rsidRPr="00212C02" w:rsidRDefault="00310932" w:rsidP="00310932">
            <w:pPr>
              <w:spacing w:after="160" w:line="259" w:lineRule="auto"/>
              <w:rPr>
                <w:rFonts w:ascii="Verdana" w:hAnsi="Verdana"/>
                <w:sz w:val="22"/>
                <w:szCs w:val="22"/>
              </w:rPr>
            </w:pPr>
            <w:r>
              <w:rPr>
                <w:rFonts w:ascii="Verdana" w:hAnsi="Verdana" w:cs="Arial"/>
                <w:sz w:val="22"/>
                <w:szCs w:val="22"/>
              </w:rPr>
              <w:t>Correction to November 2020 LRC General Meeting minutes on page 2:  Laura Nata (not Stazio) recommended bilingual staff. Motion</w:t>
            </w:r>
            <w:r w:rsidR="00A0536E">
              <w:rPr>
                <w:rFonts w:ascii="Verdana" w:hAnsi="Verdana" w:cs="Arial"/>
                <w:sz w:val="22"/>
                <w:szCs w:val="22"/>
              </w:rPr>
              <w:t xml:space="preserve"> to</w:t>
            </w:r>
            <w:r>
              <w:rPr>
                <w:rFonts w:ascii="Verdana" w:hAnsi="Verdana" w:cs="Arial"/>
                <w:sz w:val="22"/>
                <w:szCs w:val="22"/>
              </w:rPr>
              <w:t xml:space="preserve"> approve with correction was made by </w:t>
            </w:r>
            <w:r>
              <w:rPr>
                <w:rFonts w:ascii="Verdana" w:hAnsi="Verdana" w:cs="Arial"/>
                <w:bCs/>
                <w:sz w:val="22"/>
                <w:szCs w:val="22"/>
              </w:rPr>
              <w:t xml:space="preserve">Laura Stazio </w:t>
            </w:r>
            <w:r>
              <w:rPr>
                <w:rFonts w:ascii="Verdana" w:hAnsi="Verdana" w:cs="Arial"/>
                <w:sz w:val="22"/>
                <w:szCs w:val="22"/>
              </w:rPr>
              <w:t xml:space="preserve">and seconded by </w:t>
            </w:r>
            <w:r>
              <w:rPr>
                <w:rFonts w:ascii="Verdana" w:hAnsi="Verdana" w:cs="Arial"/>
                <w:bCs/>
                <w:sz w:val="22"/>
                <w:szCs w:val="22"/>
              </w:rPr>
              <w:t>Laura Nata</w:t>
            </w:r>
            <w:r>
              <w:rPr>
                <w:rFonts w:ascii="Verdana" w:hAnsi="Verdana" w:cs="Arial"/>
                <w:sz w:val="22"/>
                <w:szCs w:val="22"/>
              </w:rPr>
              <w:t xml:space="preserve">. Motion passed without abstention or objection. </w:t>
            </w:r>
          </w:p>
        </w:tc>
        <w:tc>
          <w:tcPr>
            <w:tcW w:w="9715" w:type="dxa"/>
            <w:gridSpan w:val="2"/>
          </w:tcPr>
          <w:p w14:paraId="2CFEBB30" w14:textId="77777777" w:rsidR="00310932" w:rsidRPr="0030124E" w:rsidRDefault="00310932" w:rsidP="00310932">
            <w:pPr>
              <w:spacing w:after="160" w:line="259" w:lineRule="auto"/>
              <w:rPr>
                <w:rFonts w:ascii="Verdana" w:hAnsi="Verdana"/>
                <w:sz w:val="22"/>
                <w:szCs w:val="22"/>
              </w:rPr>
            </w:pPr>
          </w:p>
        </w:tc>
      </w:tr>
      <w:tr w:rsidR="00310932" w:rsidRPr="002E028E" w14:paraId="2BE64BD0" w14:textId="77777777" w:rsidTr="00F8422B">
        <w:tc>
          <w:tcPr>
            <w:tcW w:w="1728" w:type="dxa"/>
            <w:gridSpan w:val="2"/>
          </w:tcPr>
          <w:p w14:paraId="31055881" w14:textId="77777777" w:rsidR="0031093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Old</w:t>
            </w:r>
          </w:p>
          <w:p w14:paraId="1DBF0F7B" w14:textId="77777777" w:rsidR="00310932" w:rsidRDefault="00310932" w:rsidP="0031093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Business</w:t>
            </w:r>
          </w:p>
          <w:p w14:paraId="32C8666C" w14:textId="77777777" w:rsidR="00952F12" w:rsidRDefault="00952F12" w:rsidP="00310932">
            <w:pPr>
              <w:tabs>
                <w:tab w:val="center" w:pos="4680"/>
                <w:tab w:val="right" w:pos="9360"/>
              </w:tabs>
              <w:rPr>
                <w:rFonts w:ascii="Verdana" w:hAnsi="Verdana" w:cs="Arial"/>
                <w:color w:val="003399"/>
                <w:sz w:val="22"/>
                <w:szCs w:val="22"/>
              </w:rPr>
            </w:pPr>
          </w:p>
          <w:p w14:paraId="318F3A74" w14:textId="77777777" w:rsidR="00952F12" w:rsidRDefault="00952F12" w:rsidP="00310932">
            <w:pPr>
              <w:tabs>
                <w:tab w:val="center" w:pos="4680"/>
                <w:tab w:val="right" w:pos="9360"/>
              </w:tabs>
              <w:rPr>
                <w:rFonts w:ascii="Verdana" w:hAnsi="Verdana" w:cs="Arial"/>
                <w:color w:val="003399"/>
                <w:sz w:val="22"/>
                <w:szCs w:val="22"/>
              </w:rPr>
            </w:pPr>
          </w:p>
          <w:p w14:paraId="64C67132" w14:textId="77777777" w:rsidR="00952F12" w:rsidRDefault="00952F1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Public Comment</w:t>
            </w:r>
          </w:p>
          <w:p w14:paraId="69ADC726" w14:textId="77777777" w:rsidR="00952F12" w:rsidRDefault="00952F12" w:rsidP="00310932">
            <w:pPr>
              <w:tabs>
                <w:tab w:val="center" w:pos="4680"/>
                <w:tab w:val="right" w:pos="9360"/>
              </w:tabs>
              <w:rPr>
                <w:rFonts w:ascii="Verdana" w:hAnsi="Verdana" w:cs="Arial"/>
                <w:color w:val="003399"/>
                <w:sz w:val="22"/>
                <w:szCs w:val="22"/>
              </w:rPr>
            </w:pPr>
          </w:p>
          <w:p w14:paraId="770208C1" w14:textId="56707372" w:rsidR="00952F12" w:rsidRPr="00212C02" w:rsidRDefault="00952F1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Presentation</w:t>
            </w:r>
          </w:p>
        </w:tc>
        <w:tc>
          <w:tcPr>
            <w:tcW w:w="7290" w:type="dxa"/>
            <w:gridSpan w:val="2"/>
          </w:tcPr>
          <w:p w14:paraId="405FE97B" w14:textId="3374B1F9" w:rsidR="00310932" w:rsidRDefault="00E366D4" w:rsidP="00310932">
            <w:pPr>
              <w:pStyle w:val="NoSpacing"/>
              <w:rPr>
                <w:rFonts w:ascii="Verdana" w:hAnsi="Verdana"/>
                <w:sz w:val="22"/>
                <w:szCs w:val="22"/>
              </w:rPr>
            </w:pPr>
            <w:r>
              <w:rPr>
                <w:rFonts w:ascii="Verdana" w:hAnsi="Verdana"/>
                <w:sz w:val="22"/>
                <w:szCs w:val="22"/>
              </w:rPr>
              <w:t xml:space="preserve">New Members Orientation went well.  Lynn Stevens noted that it was helpful for </w:t>
            </w:r>
            <w:r w:rsidR="00952F12">
              <w:rPr>
                <w:rFonts w:ascii="Verdana" w:hAnsi="Verdana"/>
                <w:sz w:val="22"/>
                <w:szCs w:val="22"/>
              </w:rPr>
              <w:t>explaining</w:t>
            </w:r>
            <w:r>
              <w:rPr>
                <w:rFonts w:ascii="Verdana" w:hAnsi="Verdana"/>
                <w:sz w:val="22"/>
                <w:szCs w:val="22"/>
              </w:rPr>
              <w:t xml:space="preserve"> the role.</w:t>
            </w:r>
          </w:p>
          <w:p w14:paraId="678778F3" w14:textId="5337DDFD" w:rsidR="00E366D4" w:rsidRDefault="00E366D4" w:rsidP="00310932">
            <w:pPr>
              <w:pStyle w:val="NoSpacing"/>
              <w:rPr>
                <w:rFonts w:ascii="Verdana" w:hAnsi="Verdana"/>
                <w:sz w:val="22"/>
                <w:szCs w:val="22"/>
              </w:rPr>
            </w:pPr>
          </w:p>
          <w:p w14:paraId="214C1957" w14:textId="244D907B" w:rsidR="00E366D4" w:rsidRDefault="00952F12" w:rsidP="00310932">
            <w:pPr>
              <w:pStyle w:val="NoSpacing"/>
              <w:rPr>
                <w:rFonts w:ascii="Verdana" w:hAnsi="Verdana"/>
                <w:sz w:val="22"/>
                <w:szCs w:val="22"/>
              </w:rPr>
            </w:pPr>
            <w:r>
              <w:rPr>
                <w:rFonts w:ascii="Verdana" w:hAnsi="Verdana"/>
                <w:sz w:val="22"/>
                <w:szCs w:val="22"/>
              </w:rPr>
              <w:t>No public comment</w:t>
            </w:r>
          </w:p>
          <w:p w14:paraId="4EAC908B" w14:textId="4D31FC20" w:rsidR="00952F12" w:rsidRDefault="00952F12" w:rsidP="00310932">
            <w:pPr>
              <w:pStyle w:val="NoSpacing"/>
              <w:rPr>
                <w:rFonts w:ascii="Verdana" w:hAnsi="Verdana"/>
                <w:sz w:val="22"/>
                <w:szCs w:val="22"/>
              </w:rPr>
            </w:pPr>
          </w:p>
          <w:p w14:paraId="11A22EB2" w14:textId="15E618B1" w:rsidR="00952F12" w:rsidRDefault="00952F12" w:rsidP="00310932">
            <w:pPr>
              <w:pStyle w:val="NoSpacing"/>
              <w:rPr>
                <w:rFonts w:ascii="Verdana" w:hAnsi="Verdana"/>
                <w:sz w:val="22"/>
                <w:szCs w:val="22"/>
              </w:rPr>
            </w:pPr>
          </w:p>
          <w:p w14:paraId="374DF05B" w14:textId="5825E8E8" w:rsidR="00952F12" w:rsidRDefault="00952F12" w:rsidP="00310932">
            <w:pPr>
              <w:pStyle w:val="NoSpacing"/>
              <w:rPr>
                <w:rFonts w:ascii="Verdana" w:hAnsi="Verdana"/>
                <w:sz w:val="22"/>
                <w:szCs w:val="22"/>
              </w:rPr>
            </w:pPr>
            <w:r>
              <w:rPr>
                <w:rFonts w:ascii="Verdana" w:hAnsi="Verdana"/>
                <w:sz w:val="22"/>
                <w:szCs w:val="22"/>
              </w:rPr>
              <w:t>Consumer story provided by new member Stephen Carrier</w:t>
            </w:r>
          </w:p>
          <w:p w14:paraId="42CECC61" w14:textId="1FEE54E3" w:rsidR="00310932" w:rsidRDefault="00310932" w:rsidP="00310932">
            <w:pPr>
              <w:pStyle w:val="NoSpacing"/>
              <w:rPr>
                <w:rFonts w:ascii="Verdana" w:hAnsi="Verdana"/>
                <w:sz w:val="22"/>
                <w:szCs w:val="22"/>
              </w:rPr>
            </w:pPr>
          </w:p>
          <w:p w14:paraId="1C3AA966" w14:textId="77777777" w:rsidR="00310932" w:rsidRPr="00212C02" w:rsidRDefault="00310932" w:rsidP="00310932">
            <w:pPr>
              <w:pStyle w:val="NoSpacing"/>
              <w:rPr>
                <w:rFonts w:ascii="Verdana" w:hAnsi="Verdana"/>
                <w:sz w:val="22"/>
                <w:szCs w:val="22"/>
              </w:rPr>
            </w:pPr>
          </w:p>
        </w:tc>
        <w:tc>
          <w:tcPr>
            <w:tcW w:w="9715" w:type="dxa"/>
            <w:gridSpan w:val="2"/>
          </w:tcPr>
          <w:p w14:paraId="11816402" w14:textId="77777777" w:rsidR="00310932" w:rsidRPr="00334A7D" w:rsidRDefault="00310932" w:rsidP="00310932">
            <w:pPr>
              <w:pStyle w:val="NoSpacing"/>
              <w:rPr>
                <w:rFonts w:ascii="Verdana" w:hAnsi="Verdana"/>
                <w:sz w:val="22"/>
                <w:szCs w:val="22"/>
              </w:rPr>
            </w:pPr>
          </w:p>
        </w:tc>
      </w:tr>
      <w:tr w:rsidR="00310932" w:rsidRPr="002E028E" w14:paraId="52D5DBF1" w14:textId="77777777" w:rsidTr="00F8422B">
        <w:tc>
          <w:tcPr>
            <w:tcW w:w="1728" w:type="dxa"/>
            <w:gridSpan w:val="2"/>
          </w:tcPr>
          <w:p w14:paraId="3CF72F0C" w14:textId="77777777" w:rsidR="00310932" w:rsidRPr="00B970E8" w:rsidRDefault="00310932" w:rsidP="00310932">
            <w:pPr>
              <w:tabs>
                <w:tab w:val="center" w:pos="4680"/>
                <w:tab w:val="right" w:pos="9360"/>
              </w:tabs>
              <w:rPr>
                <w:rFonts w:ascii="Verdana" w:hAnsi="Verdana" w:cs="Arial"/>
                <w:color w:val="003399"/>
                <w:sz w:val="22"/>
                <w:szCs w:val="22"/>
              </w:rPr>
            </w:pPr>
            <w:r w:rsidRPr="00B970E8">
              <w:rPr>
                <w:rFonts w:ascii="Verdana" w:hAnsi="Verdana" w:cs="Arial"/>
                <w:color w:val="003399"/>
                <w:sz w:val="22"/>
                <w:szCs w:val="22"/>
              </w:rPr>
              <w:t>LRS Director’s Reports</w:t>
            </w:r>
          </w:p>
        </w:tc>
        <w:tc>
          <w:tcPr>
            <w:tcW w:w="7290" w:type="dxa"/>
            <w:gridSpan w:val="2"/>
            <w:shd w:val="clear" w:color="auto" w:fill="auto"/>
          </w:tcPr>
          <w:p w14:paraId="5284EC98" w14:textId="71B5C0BB" w:rsidR="00F31B6E" w:rsidRDefault="00F31B6E" w:rsidP="00310932">
            <w:pPr>
              <w:pStyle w:val="NoSpacing"/>
              <w:rPr>
                <w:rFonts w:ascii="Verdana" w:hAnsi="Verdana"/>
                <w:sz w:val="22"/>
                <w:szCs w:val="22"/>
              </w:rPr>
            </w:pPr>
            <w:r>
              <w:rPr>
                <w:rFonts w:ascii="Verdana" w:hAnsi="Verdana"/>
                <w:sz w:val="22"/>
                <w:szCs w:val="22"/>
              </w:rPr>
              <w:t>R</w:t>
            </w:r>
            <w:r w:rsidR="00952F12">
              <w:rPr>
                <w:rFonts w:ascii="Verdana" w:hAnsi="Verdana"/>
                <w:sz w:val="22"/>
                <w:szCs w:val="22"/>
              </w:rPr>
              <w:t>ead by Chair Warren Chauvin</w:t>
            </w:r>
            <w:r>
              <w:rPr>
                <w:rFonts w:ascii="Verdana" w:hAnsi="Verdana"/>
                <w:sz w:val="22"/>
                <w:szCs w:val="22"/>
              </w:rPr>
              <w:t xml:space="preserve"> in Melissa Bayham’s absence.  </w:t>
            </w:r>
            <w:r w:rsidR="00952F12">
              <w:rPr>
                <w:rFonts w:ascii="Verdana" w:hAnsi="Verdana"/>
                <w:sz w:val="22"/>
                <w:szCs w:val="22"/>
              </w:rPr>
              <w:t xml:space="preserve">As of January 25, 2021 there are 8,682 participants for VR and 2,176 </w:t>
            </w:r>
            <w:r w:rsidR="00ED732A">
              <w:rPr>
                <w:rFonts w:ascii="Verdana" w:hAnsi="Verdana"/>
                <w:sz w:val="22"/>
                <w:szCs w:val="22"/>
              </w:rPr>
              <w:t xml:space="preserve">participants in </w:t>
            </w:r>
            <w:r w:rsidR="00952F12">
              <w:rPr>
                <w:rFonts w:ascii="Verdana" w:hAnsi="Verdana"/>
                <w:sz w:val="22"/>
                <w:szCs w:val="22"/>
              </w:rPr>
              <w:t xml:space="preserve">pre-ETS.  </w:t>
            </w:r>
            <w:r w:rsidR="00ED732A">
              <w:rPr>
                <w:rFonts w:ascii="Verdana" w:hAnsi="Verdana"/>
                <w:sz w:val="22"/>
                <w:szCs w:val="22"/>
              </w:rPr>
              <w:t>LRS continuing to</w:t>
            </w:r>
            <w:r w:rsidR="00952F12">
              <w:rPr>
                <w:rFonts w:ascii="Verdana" w:hAnsi="Verdana"/>
                <w:sz w:val="22"/>
                <w:szCs w:val="22"/>
              </w:rPr>
              <w:t xml:space="preserve"> work towards </w:t>
            </w:r>
            <w:r w:rsidR="00952F12">
              <w:rPr>
                <w:rFonts w:ascii="Verdana" w:hAnsi="Verdana"/>
                <w:sz w:val="22"/>
                <w:szCs w:val="22"/>
              </w:rPr>
              <w:lastRenderedPageBreak/>
              <w:t xml:space="preserve">a paperless system and has received contract approval for a vendor portal to allow receipt of electronic invoices.  </w:t>
            </w:r>
          </w:p>
          <w:p w14:paraId="408E64FC" w14:textId="77777777" w:rsidR="00F31B6E" w:rsidRDefault="00F31B6E" w:rsidP="00310932">
            <w:pPr>
              <w:pStyle w:val="NoSpacing"/>
              <w:rPr>
                <w:rFonts w:ascii="Verdana" w:hAnsi="Verdana"/>
                <w:sz w:val="22"/>
                <w:szCs w:val="22"/>
              </w:rPr>
            </w:pPr>
          </w:p>
          <w:p w14:paraId="6B7E73DC" w14:textId="77777777" w:rsidR="00F31B6E" w:rsidRDefault="00ED732A" w:rsidP="00310932">
            <w:pPr>
              <w:pStyle w:val="NoSpacing"/>
              <w:rPr>
                <w:rFonts w:ascii="Verdana" w:hAnsi="Verdana"/>
                <w:sz w:val="22"/>
                <w:szCs w:val="22"/>
              </w:rPr>
            </w:pPr>
            <w:r>
              <w:rPr>
                <w:rFonts w:ascii="Verdana" w:hAnsi="Verdana"/>
                <w:sz w:val="22"/>
                <w:szCs w:val="22"/>
              </w:rPr>
              <w:t>Offices remain open by appointment only to ensure</w:t>
            </w:r>
            <w:r w:rsidR="00952F12">
              <w:rPr>
                <w:rFonts w:ascii="Verdana" w:hAnsi="Verdana"/>
                <w:sz w:val="22"/>
                <w:szCs w:val="22"/>
              </w:rPr>
              <w:t xml:space="preserve"> COVID safety protocols.  </w:t>
            </w:r>
          </w:p>
          <w:p w14:paraId="57FE2BD3" w14:textId="77777777" w:rsidR="00F31B6E" w:rsidRDefault="00F31B6E" w:rsidP="00310932">
            <w:pPr>
              <w:pStyle w:val="NoSpacing"/>
              <w:rPr>
                <w:rFonts w:ascii="Verdana" w:hAnsi="Verdana"/>
                <w:sz w:val="22"/>
                <w:szCs w:val="22"/>
              </w:rPr>
            </w:pPr>
          </w:p>
          <w:p w14:paraId="66ECFCDB" w14:textId="77777777" w:rsidR="00F31B6E" w:rsidRDefault="00ED732A" w:rsidP="00310932">
            <w:pPr>
              <w:pStyle w:val="NoSpacing"/>
              <w:rPr>
                <w:rFonts w:ascii="Verdana" w:hAnsi="Verdana"/>
                <w:sz w:val="22"/>
                <w:szCs w:val="22"/>
              </w:rPr>
            </w:pPr>
            <w:r>
              <w:rPr>
                <w:rFonts w:ascii="Verdana" w:hAnsi="Verdana"/>
                <w:sz w:val="22"/>
                <w:szCs w:val="22"/>
              </w:rPr>
              <w:t>LRS Director and other staff are participating in RSA Parent Training and Information Center (</w:t>
            </w:r>
            <w:r w:rsidR="00952F12">
              <w:rPr>
                <w:rFonts w:ascii="Verdana" w:hAnsi="Verdana"/>
                <w:sz w:val="22"/>
                <w:szCs w:val="22"/>
              </w:rPr>
              <w:t>PTI</w:t>
            </w:r>
            <w:r>
              <w:rPr>
                <w:rFonts w:ascii="Verdana" w:hAnsi="Verdana"/>
                <w:sz w:val="22"/>
                <w:szCs w:val="22"/>
              </w:rPr>
              <w:t>)</w:t>
            </w:r>
            <w:r w:rsidR="00952F12">
              <w:rPr>
                <w:rFonts w:ascii="Verdana" w:hAnsi="Verdana"/>
                <w:sz w:val="22"/>
                <w:szCs w:val="22"/>
              </w:rPr>
              <w:t xml:space="preserve"> Independent Futures that Work.  The first meeting was on 1/26 with a goal of building a linkage </w:t>
            </w:r>
            <w:r>
              <w:rPr>
                <w:rFonts w:ascii="Verdana" w:hAnsi="Verdana"/>
                <w:sz w:val="22"/>
                <w:szCs w:val="22"/>
              </w:rPr>
              <w:t>between agencies</w:t>
            </w:r>
            <w:r w:rsidR="00952F12">
              <w:rPr>
                <w:rFonts w:ascii="Verdana" w:hAnsi="Verdana"/>
                <w:sz w:val="22"/>
                <w:szCs w:val="22"/>
              </w:rPr>
              <w:t xml:space="preserve"> to improve service</w:t>
            </w:r>
            <w:r>
              <w:rPr>
                <w:rFonts w:ascii="Verdana" w:hAnsi="Verdana"/>
                <w:sz w:val="22"/>
                <w:szCs w:val="22"/>
              </w:rPr>
              <w:t xml:space="preserve"> delivery for individuals with </w:t>
            </w:r>
            <w:r w:rsidR="00F31B6E">
              <w:rPr>
                <w:rFonts w:ascii="Verdana" w:hAnsi="Verdana"/>
                <w:sz w:val="22"/>
                <w:szCs w:val="22"/>
              </w:rPr>
              <w:t>disabilities</w:t>
            </w:r>
            <w:r>
              <w:rPr>
                <w:rFonts w:ascii="Verdana" w:hAnsi="Verdana"/>
                <w:sz w:val="22"/>
                <w:szCs w:val="22"/>
              </w:rPr>
              <w:t xml:space="preserve"> in transition.  </w:t>
            </w:r>
            <w:r w:rsidR="00F31B6E">
              <w:rPr>
                <w:rFonts w:ascii="Verdana" w:hAnsi="Verdana"/>
                <w:sz w:val="22"/>
                <w:szCs w:val="22"/>
              </w:rPr>
              <w:t xml:space="preserve">Project lead is Laura Nata.  LRS will be participating in the Integrated Resource Team to improve the grading of resources and services with other partners to in turn improve employment outcomes for consumers.  </w:t>
            </w:r>
          </w:p>
          <w:p w14:paraId="0E60BCA4" w14:textId="77777777" w:rsidR="00F31B6E" w:rsidRDefault="00F31B6E" w:rsidP="00310932">
            <w:pPr>
              <w:pStyle w:val="NoSpacing"/>
              <w:rPr>
                <w:rFonts w:ascii="Verdana" w:hAnsi="Verdana"/>
                <w:sz w:val="22"/>
                <w:szCs w:val="22"/>
              </w:rPr>
            </w:pPr>
          </w:p>
          <w:p w14:paraId="79BDC7ED" w14:textId="20D44F1B" w:rsidR="00F31B6E" w:rsidRDefault="00F31B6E" w:rsidP="00310932">
            <w:pPr>
              <w:pStyle w:val="NoSpacing"/>
              <w:rPr>
                <w:rFonts w:ascii="Verdana" w:hAnsi="Verdana"/>
                <w:sz w:val="22"/>
                <w:szCs w:val="22"/>
              </w:rPr>
            </w:pPr>
            <w:r>
              <w:rPr>
                <w:rFonts w:ascii="Verdana" w:hAnsi="Verdana"/>
                <w:sz w:val="22"/>
                <w:szCs w:val="22"/>
              </w:rPr>
              <w:t>LRS continuing efforts to provide pre-ETS in all school districts with 53-5</w:t>
            </w:r>
            <w:r w:rsidR="00237E87">
              <w:rPr>
                <w:rFonts w:ascii="Verdana" w:hAnsi="Verdana"/>
                <w:sz w:val="22"/>
                <w:szCs w:val="22"/>
              </w:rPr>
              <w:t>4</w:t>
            </w:r>
            <w:r>
              <w:rPr>
                <w:rFonts w:ascii="Verdana" w:hAnsi="Verdana"/>
                <w:sz w:val="22"/>
                <w:szCs w:val="22"/>
              </w:rPr>
              <w:t xml:space="preserve"> </w:t>
            </w:r>
            <w:r w:rsidR="00237E87">
              <w:rPr>
                <w:rFonts w:ascii="Verdana" w:hAnsi="Verdana"/>
                <w:sz w:val="22"/>
                <w:szCs w:val="22"/>
              </w:rPr>
              <w:t xml:space="preserve">of the </w:t>
            </w:r>
            <w:r w:rsidR="00E56422">
              <w:rPr>
                <w:rFonts w:ascii="Verdana" w:hAnsi="Verdana"/>
                <w:sz w:val="22"/>
                <w:szCs w:val="22"/>
              </w:rPr>
              <w:t>64-total</w:t>
            </w:r>
            <w:r>
              <w:rPr>
                <w:rFonts w:ascii="Verdana" w:hAnsi="Verdana"/>
                <w:sz w:val="22"/>
                <w:szCs w:val="22"/>
              </w:rPr>
              <w:t xml:space="preserve"> participating as of the beginning of the school year.  </w:t>
            </w:r>
          </w:p>
          <w:p w14:paraId="5939DA5C" w14:textId="77777777" w:rsidR="00F31B6E" w:rsidRDefault="00F31B6E" w:rsidP="00310932">
            <w:pPr>
              <w:pStyle w:val="NoSpacing"/>
              <w:rPr>
                <w:rFonts w:ascii="Verdana" w:hAnsi="Verdana"/>
                <w:sz w:val="22"/>
                <w:szCs w:val="22"/>
              </w:rPr>
            </w:pPr>
          </w:p>
          <w:p w14:paraId="58E29432" w14:textId="73CDA27B" w:rsidR="008C4EF7" w:rsidRDefault="00F31B6E" w:rsidP="00F31B6E">
            <w:pPr>
              <w:pStyle w:val="NoSpacing"/>
              <w:rPr>
                <w:rFonts w:ascii="Verdana" w:hAnsi="Verdana"/>
                <w:sz w:val="22"/>
                <w:szCs w:val="22"/>
              </w:rPr>
            </w:pPr>
            <w:r>
              <w:rPr>
                <w:rFonts w:ascii="Verdana" w:hAnsi="Verdana"/>
                <w:sz w:val="22"/>
                <w:szCs w:val="22"/>
              </w:rPr>
              <w:t>LRS is in the process of replacing computer equipment in all 8</w:t>
            </w:r>
          </w:p>
          <w:p w14:paraId="7A928646" w14:textId="1939C90C" w:rsidR="00310932" w:rsidRPr="006D112A" w:rsidRDefault="008C4EF7" w:rsidP="00F31B6E">
            <w:pPr>
              <w:pStyle w:val="NoSpacing"/>
              <w:rPr>
                <w:rFonts w:ascii="Verdana" w:hAnsi="Verdana"/>
                <w:sz w:val="22"/>
                <w:szCs w:val="22"/>
              </w:rPr>
            </w:pPr>
            <w:r w:rsidRPr="006920A7">
              <w:rPr>
                <w:rFonts w:ascii="Verdana" w:hAnsi="Verdana"/>
                <w:sz w:val="22"/>
                <w:szCs w:val="22"/>
              </w:rPr>
              <w:t>regions</w:t>
            </w:r>
            <w:r w:rsidR="00F31B6E">
              <w:rPr>
                <w:rFonts w:ascii="Verdana" w:hAnsi="Verdana"/>
                <w:sz w:val="22"/>
                <w:szCs w:val="22"/>
              </w:rPr>
              <w:t xml:space="preserve"> so every employee has a laptop.</w:t>
            </w:r>
          </w:p>
        </w:tc>
        <w:tc>
          <w:tcPr>
            <w:tcW w:w="9715" w:type="dxa"/>
            <w:gridSpan w:val="2"/>
          </w:tcPr>
          <w:p w14:paraId="62362928" w14:textId="77777777" w:rsidR="00310932" w:rsidRPr="00334A7D" w:rsidRDefault="00310932" w:rsidP="00310932">
            <w:pPr>
              <w:pStyle w:val="NoSpacing"/>
              <w:rPr>
                <w:rFonts w:ascii="Verdana" w:hAnsi="Verdana"/>
                <w:sz w:val="22"/>
                <w:szCs w:val="22"/>
              </w:rPr>
            </w:pPr>
          </w:p>
        </w:tc>
      </w:tr>
      <w:tr w:rsidR="00310932" w:rsidRPr="002E028E" w14:paraId="2F4945BF" w14:textId="77777777" w:rsidTr="002A5DDB">
        <w:tc>
          <w:tcPr>
            <w:tcW w:w="1728" w:type="dxa"/>
            <w:gridSpan w:val="2"/>
          </w:tcPr>
          <w:p w14:paraId="7163826A" w14:textId="6451DF3B" w:rsidR="00310932" w:rsidRPr="00212C02" w:rsidRDefault="00310932" w:rsidP="00310932">
            <w:pPr>
              <w:tabs>
                <w:tab w:val="center" w:pos="4680"/>
                <w:tab w:val="right" w:pos="9360"/>
              </w:tabs>
              <w:rPr>
                <w:rFonts w:ascii="Verdana" w:hAnsi="Verdana" w:cs="Arial"/>
                <w:color w:val="003399"/>
                <w:sz w:val="22"/>
                <w:szCs w:val="22"/>
              </w:rPr>
            </w:pPr>
          </w:p>
        </w:tc>
        <w:tc>
          <w:tcPr>
            <w:tcW w:w="7290" w:type="dxa"/>
            <w:gridSpan w:val="2"/>
          </w:tcPr>
          <w:p w14:paraId="13BF40AE" w14:textId="77777777" w:rsidR="00310932" w:rsidRPr="009E33E6" w:rsidRDefault="00310932" w:rsidP="00310932">
            <w:pPr>
              <w:pStyle w:val="NoSpacing"/>
              <w:rPr>
                <w:rFonts w:ascii="Verdana" w:hAnsi="Verdana"/>
                <w:sz w:val="22"/>
                <w:szCs w:val="22"/>
              </w:rPr>
            </w:pPr>
          </w:p>
        </w:tc>
        <w:tc>
          <w:tcPr>
            <w:tcW w:w="9715" w:type="dxa"/>
            <w:gridSpan w:val="2"/>
          </w:tcPr>
          <w:p w14:paraId="2B2115AD" w14:textId="77777777" w:rsidR="00310932" w:rsidRDefault="00310932" w:rsidP="00310932">
            <w:pPr>
              <w:pStyle w:val="NoSpacing"/>
              <w:rPr>
                <w:rFonts w:ascii="Verdana" w:hAnsi="Verdana"/>
                <w:sz w:val="22"/>
                <w:szCs w:val="22"/>
              </w:rPr>
            </w:pPr>
          </w:p>
        </w:tc>
      </w:tr>
      <w:tr w:rsidR="00310932" w:rsidRPr="002E028E" w14:paraId="017E4DC7" w14:textId="77777777" w:rsidTr="00F8422B">
        <w:tc>
          <w:tcPr>
            <w:tcW w:w="1728" w:type="dxa"/>
            <w:gridSpan w:val="2"/>
          </w:tcPr>
          <w:p w14:paraId="0BC53B61" w14:textId="47B054BC" w:rsidR="00310932" w:rsidRPr="00212C0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tc>
        <w:tc>
          <w:tcPr>
            <w:tcW w:w="7290" w:type="dxa"/>
            <w:gridSpan w:val="2"/>
          </w:tcPr>
          <w:p w14:paraId="38972187" w14:textId="28D17026" w:rsidR="00310932" w:rsidRPr="00E5616A" w:rsidRDefault="00237E87" w:rsidP="00310932">
            <w:pPr>
              <w:pStyle w:val="NoSpacing"/>
              <w:rPr>
                <w:rFonts w:ascii="Verdana" w:hAnsi="Verdana" w:cs="Arial"/>
                <w:sz w:val="22"/>
                <w:szCs w:val="22"/>
              </w:rPr>
            </w:pPr>
            <w:r w:rsidRPr="00A0536E">
              <w:rPr>
                <w:rFonts w:ascii="Verdana" w:hAnsi="Verdana" w:cs="Arial"/>
                <w:sz w:val="22"/>
                <w:szCs w:val="22"/>
              </w:rPr>
              <w:t xml:space="preserve">The following individuals have been approved as new board members: Stephen Carrier, Mary Hornsby, and Karen Roy </w:t>
            </w:r>
            <w:r w:rsidR="00310932">
              <w:rPr>
                <w:rFonts w:ascii="Verdana" w:hAnsi="Verdana" w:cs="Arial"/>
                <w:sz w:val="22"/>
                <w:szCs w:val="22"/>
              </w:rPr>
              <w:t xml:space="preserve"> </w:t>
            </w:r>
          </w:p>
        </w:tc>
        <w:tc>
          <w:tcPr>
            <w:tcW w:w="9715" w:type="dxa"/>
            <w:gridSpan w:val="2"/>
          </w:tcPr>
          <w:p w14:paraId="18EE1A94" w14:textId="77777777" w:rsidR="00310932" w:rsidRPr="00334A7D" w:rsidRDefault="00310932" w:rsidP="00310932">
            <w:pPr>
              <w:pStyle w:val="NoSpacing"/>
              <w:rPr>
                <w:rFonts w:ascii="Verdana" w:hAnsi="Verdana"/>
                <w:sz w:val="22"/>
                <w:szCs w:val="22"/>
              </w:rPr>
            </w:pPr>
          </w:p>
        </w:tc>
      </w:tr>
      <w:tr w:rsidR="00310932" w:rsidRPr="002E028E" w14:paraId="208E9898" w14:textId="77777777" w:rsidTr="00F8422B">
        <w:tc>
          <w:tcPr>
            <w:tcW w:w="1728" w:type="dxa"/>
            <w:gridSpan w:val="2"/>
          </w:tcPr>
          <w:p w14:paraId="657A6CA2" w14:textId="77777777" w:rsidR="00310932" w:rsidRPr="00212C02" w:rsidRDefault="00310932" w:rsidP="00310932">
            <w:pPr>
              <w:tabs>
                <w:tab w:val="center" w:pos="4680"/>
                <w:tab w:val="right" w:pos="9360"/>
              </w:tabs>
              <w:rPr>
                <w:rFonts w:ascii="Verdana" w:hAnsi="Verdana" w:cs="Arial"/>
                <w:color w:val="003399"/>
                <w:sz w:val="22"/>
                <w:szCs w:val="22"/>
              </w:rPr>
            </w:pPr>
          </w:p>
        </w:tc>
        <w:tc>
          <w:tcPr>
            <w:tcW w:w="7290" w:type="dxa"/>
            <w:gridSpan w:val="2"/>
          </w:tcPr>
          <w:p w14:paraId="24A67C8A" w14:textId="77777777" w:rsidR="00310932" w:rsidRPr="009E33E6" w:rsidRDefault="00310932" w:rsidP="00310932">
            <w:pPr>
              <w:pStyle w:val="NoSpacing"/>
              <w:rPr>
                <w:rFonts w:ascii="Verdana" w:hAnsi="Verdana"/>
                <w:sz w:val="22"/>
                <w:szCs w:val="22"/>
              </w:rPr>
            </w:pPr>
          </w:p>
        </w:tc>
        <w:tc>
          <w:tcPr>
            <w:tcW w:w="9715" w:type="dxa"/>
            <w:gridSpan w:val="2"/>
          </w:tcPr>
          <w:p w14:paraId="2204787A" w14:textId="77777777" w:rsidR="00310932" w:rsidRPr="00A837DC" w:rsidRDefault="00310932" w:rsidP="00310932">
            <w:pPr>
              <w:pStyle w:val="NoSpacing"/>
              <w:rPr>
                <w:rFonts w:ascii="Verdana" w:hAnsi="Verdana"/>
                <w:sz w:val="22"/>
                <w:szCs w:val="22"/>
              </w:rPr>
            </w:pPr>
          </w:p>
        </w:tc>
      </w:tr>
      <w:tr w:rsidR="00492B95" w:rsidRPr="002E028E" w14:paraId="5BC2CF26" w14:textId="77777777" w:rsidTr="00F8422B">
        <w:tc>
          <w:tcPr>
            <w:tcW w:w="1728" w:type="dxa"/>
            <w:gridSpan w:val="2"/>
          </w:tcPr>
          <w:p w14:paraId="6E42BFE8" w14:textId="77777777" w:rsidR="00492B95" w:rsidRDefault="00492B95"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t>New Business</w:t>
            </w:r>
          </w:p>
          <w:p w14:paraId="368EF7BE" w14:textId="0EB26E6B" w:rsidR="00492B95" w:rsidRDefault="00492B95" w:rsidP="00F31B6E">
            <w:pPr>
              <w:tabs>
                <w:tab w:val="center" w:pos="4680"/>
                <w:tab w:val="right" w:pos="9360"/>
              </w:tabs>
              <w:rPr>
                <w:rFonts w:ascii="Verdana" w:hAnsi="Verdana" w:cs="Arial"/>
                <w:color w:val="003399"/>
                <w:sz w:val="22"/>
                <w:szCs w:val="22"/>
              </w:rPr>
            </w:pPr>
          </w:p>
        </w:tc>
        <w:tc>
          <w:tcPr>
            <w:tcW w:w="7290" w:type="dxa"/>
            <w:gridSpan w:val="2"/>
          </w:tcPr>
          <w:p w14:paraId="7564D0B8" w14:textId="2342076E" w:rsidR="00492B95" w:rsidRDefault="00E56422" w:rsidP="00E56422">
            <w:pPr>
              <w:pStyle w:val="NoSpacing"/>
              <w:rPr>
                <w:rFonts w:ascii="Verdana" w:hAnsi="Verdana" w:cs="Arial"/>
                <w:sz w:val="22"/>
                <w:szCs w:val="22"/>
              </w:rPr>
            </w:pPr>
            <w:r>
              <w:rPr>
                <w:rFonts w:ascii="Verdana" w:hAnsi="Verdana" w:cs="Arial"/>
                <w:sz w:val="22"/>
                <w:szCs w:val="22"/>
              </w:rPr>
              <w:t>R</w:t>
            </w:r>
            <w:r w:rsidR="00492B95">
              <w:rPr>
                <w:rFonts w:ascii="Verdana" w:hAnsi="Verdana" w:cs="Arial"/>
                <w:sz w:val="22"/>
                <w:szCs w:val="22"/>
              </w:rPr>
              <w:t>eviewed the Annual Goals and Objectives selected during December 3</w:t>
            </w:r>
            <w:r w:rsidR="00492B95" w:rsidRPr="00492B95">
              <w:rPr>
                <w:rFonts w:ascii="Verdana" w:hAnsi="Verdana" w:cs="Arial"/>
                <w:sz w:val="22"/>
                <w:szCs w:val="22"/>
                <w:vertAlign w:val="superscript"/>
              </w:rPr>
              <w:t>rd</w:t>
            </w:r>
            <w:r w:rsidR="00492B95">
              <w:rPr>
                <w:rFonts w:ascii="Verdana" w:hAnsi="Verdana" w:cs="Arial"/>
                <w:sz w:val="22"/>
                <w:szCs w:val="22"/>
              </w:rPr>
              <w:t xml:space="preserve"> Strategic Planning meeting.</w:t>
            </w:r>
          </w:p>
          <w:p w14:paraId="37A824C5" w14:textId="06F3F0FD" w:rsidR="00492B95" w:rsidRDefault="00492B95" w:rsidP="00E56422">
            <w:pPr>
              <w:pStyle w:val="NoSpacing"/>
              <w:numPr>
                <w:ilvl w:val="0"/>
                <w:numId w:val="36"/>
              </w:numPr>
              <w:rPr>
                <w:rFonts w:ascii="Verdana" w:hAnsi="Verdana" w:cs="Arial"/>
                <w:sz w:val="22"/>
                <w:szCs w:val="22"/>
              </w:rPr>
            </w:pPr>
            <w:r>
              <w:rPr>
                <w:rFonts w:ascii="Verdana" w:hAnsi="Verdana" w:cs="Arial"/>
                <w:sz w:val="22"/>
                <w:szCs w:val="22"/>
              </w:rPr>
              <w:t>Gateway Project (Transition Committee</w:t>
            </w:r>
            <w:r w:rsidR="00237E87">
              <w:rPr>
                <w:rFonts w:ascii="Verdana" w:hAnsi="Verdana" w:cs="Arial"/>
                <w:sz w:val="22"/>
                <w:szCs w:val="22"/>
              </w:rPr>
              <w:t xml:space="preserve"> chaired by Laura Nata</w:t>
            </w:r>
            <w:r>
              <w:rPr>
                <w:rFonts w:ascii="Verdana" w:hAnsi="Verdana" w:cs="Arial"/>
                <w:sz w:val="22"/>
                <w:szCs w:val="22"/>
              </w:rPr>
              <w:t xml:space="preserve">) – </w:t>
            </w:r>
            <w:r w:rsidR="00237E87">
              <w:rPr>
                <w:rFonts w:ascii="Verdana" w:hAnsi="Verdana" w:cs="Arial"/>
                <w:sz w:val="22"/>
                <w:szCs w:val="22"/>
              </w:rPr>
              <w:t>written materials that explain pre-ETS, also incorporates benefits planning</w:t>
            </w:r>
          </w:p>
          <w:p w14:paraId="48977235" w14:textId="56D3ED57" w:rsidR="00492B95" w:rsidRDefault="00492B95" w:rsidP="00E56422">
            <w:pPr>
              <w:pStyle w:val="NoSpacing"/>
              <w:numPr>
                <w:ilvl w:val="0"/>
                <w:numId w:val="36"/>
              </w:numPr>
              <w:rPr>
                <w:rFonts w:ascii="Verdana" w:hAnsi="Verdana" w:cs="Arial"/>
                <w:sz w:val="22"/>
                <w:szCs w:val="22"/>
              </w:rPr>
            </w:pPr>
            <w:r>
              <w:rPr>
                <w:rFonts w:ascii="Verdana" w:hAnsi="Verdana" w:cs="Arial"/>
                <w:sz w:val="22"/>
                <w:szCs w:val="22"/>
              </w:rPr>
              <w:t>Vocational Exploration for Adults with Disabilities (Eligibility &amp; Planning Committee</w:t>
            </w:r>
            <w:r w:rsidR="00237E87">
              <w:rPr>
                <w:rFonts w:ascii="Verdana" w:hAnsi="Verdana" w:cs="Arial"/>
                <w:sz w:val="22"/>
                <w:szCs w:val="22"/>
              </w:rPr>
              <w:t xml:space="preserve"> chaired by </w:t>
            </w:r>
            <w:r w:rsidR="00237E87" w:rsidRPr="00237E87">
              <w:rPr>
                <w:rFonts w:ascii="Verdana" w:hAnsi="Verdana" w:cs="Arial"/>
                <w:sz w:val="22"/>
                <w:szCs w:val="22"/>
              </w:rPr>
              <w:t>Alexi</w:t>
            </w:r>
            <w:r w:rsidR="00237E87">
              <w:rPr>
                <w:rFonts w:ascii="Verdana" w:hAnsi="Verdana" w:cs="Arial"/>
                <w:sz w:val="22"/>
                <w:szCs w:val="22"/>
              </w:rPr>
              <w:t>s</w:t>
            </w:r>
            <w:r w:rsidR="00237E87" w:rsidRPr="00237E87">
              <w:rPr>
                <w:rFonts w:ascii="Verdana" w:hAnsi="Verdana" w:cs="Arial"/>
                <w:sz w:val="22"/>
                <w:szCs w:val="22"/>
              </w:rPr>
              <w:t xml:space="preserve"> Young</w:t>
            </w:r>
            <w:r>
              <w:rPr>
                <w:rFonts w:ascii="Verdana" w:hAnsi="Verdana" w:cs="Arial"/>
                <w:sz w:val="22"/>
                <w:szCs w:val="22"/>
              </w:rPr>
              <w:t>) – work-based learning experiences to help consumers confirm interest in job roles being pursued</w:t>
            </w:r>
          </w:p>
          <w:p w14:paraId="75053085" w14:textId="1BDD4D00" w:rsidR="00492B95" w:rsidRDefault="00492B95" w:rsidP="00E56422">
            <w:pPr>
              <w:pStyle w:val="NoSpacing"/>
              <w:numPr>
                <w:ilvl w:val="0"/>
                <w:numId w:val="36"/>
              </w:numPr>
              <w:rPr>
                <w:rFonts w:ascii="Verdana" w:hAnsi="Verdana" w:cs="Arial"/>
                <w:sz w:val="22"/>
                <w:szCs w:val="22"/>
              </w:rPr>
            </w:pPr>
            <w:r>
              <w:rPr>
                <w:rFonts w:ascii="Verdana" w:hAnsi="Verdana" w:cs="Arial"/>
                <w:sz w:val="22"/>
                <w:szCs w:val="22"/>
              </w:rPr>
              <w:t>Employer Awareness of LRS (Employment Committee</w:t>
            </w:r>
            <w:r w:rsidR="00237E87">
              <w:rPr>
                <w:rFonts w:ascii="Verdana" w:hAnsi="Verdana" w:cs="Arial"/>
                <w:sz w:val="22"/>
                <w:szCs w:val="22"/>
              </w:rPr>
              <w:t xml:space="preserve"> chaired by Courtney Ryland</w:t>
            </w:r>
            <w:r>
              <w:rPr>
                <w:rFonts w:ascii="Verdana" w:hAnsi="Verdana" w:cs="Arial"/>
                <w:sz w:val="22"/>
                <w:szCs w:val="22"/>
              </w:rPr>
              <w:t xml:space="preserve">) – partnering with the </w:t>
            </w:r>
            <w:r w:rsidR="00237E87">
              <w:rPr>
                <w:rFonts w:ascii="Verdana" w:hAnsi="Verdana" w:cs="Arial"/>
                <w:sz w:val="22"/>
                <w:szCs w:val="22"/>
              </w:rPr>
              <w:t>Rehabilitation</w:t>
            </w:r>
            <w:r>
              <w:rPr>
                <w:rFonts w:ascii="Verdana" w:hAnsi="Verdana" w:cs="Arial"/>
                <w:sz w:val="22"/>
                <w:szCs w:val="22"/>
              </w:rPr>
              <w:t xml:space="preserve"> </w:t>
            </w:r>
            <w:r w:rsidR="00237E87">
              <w:rPr>
                <w:rFonts w:ascii="Verdana" w:hAnsi="Verdana" w:cs="Arial"/>
                <w:sz w:val="22"/>
                <w:szCs w:val="22"/>
              </w:rPr>
              <w:t>Employment</w:t>
            </w:r>
            <w:r>
              <w:rPr>
                <w:rFonts w:ascii="Verdana" w:hAnsi="Verdana" w:cs="Arial"/>
                <w:sz w:val="22"/>
                <w:szCs w:val="22"/>
              </w:rPr>
              <w:t xml:space="preserve"> Development Specialists (REDS)</w:t>
            </w:r>
          </w:p>
          <w:p w14:paraId="552D9F57" w14:textId="77777777" w:rsidR="00492B95" w:rsidRDefault="00492B95" w:rsidP="00E56422">
            <w:pPr>
              <w:tabs>
                <w:tab w:val="center" w:pos="4680"/>
                <w:tab w:val="right" w:pos="9360"/>
              </w:tabs>
              <w:rPr>
                <w:rFonts w:ascii="Verdana" w:hAnsi="Verdana" w:cs="Arial"/>
                <w:sz w:val="22"/>
                <w:szCs w:val="22"/>
              </w:rPr>
            </w:pPr>
          </w:p>
          <w:p w14:paraId="13F5A884" w14:textId="77777777" w:rsidR="00E56422" w:rsidRDefault="00E56422" w:rsidP="00E56422">
            <w:pPr>
              <w:tabs>
                <w:tab w:val="center" w:pos="4680"/>
                <w:tab w:val="right" w:pos="9360"/>
              </w:tabs>
              <w:rPr>
                <w:rFonts w:ascii="Verdana" w:hAnsi="Verdana" w:cs="Arial"/>
                <w:sz w:val="22"/>
                <w:szCs w:val="22"/>
              </w:rPr>
            </w:pPr>
            <w:r>
              <w:rPr>
                <w:rFonts w:ascii="Verdana" w:hAnsi="Verdana" w:cs="Arial"/>
                <w:sz w:val="22"/>
                <w:szCs w:val="22"/>
              </w:rPr>
              <w:lastRenderedPageBreak/>
              <w:t>Members reminded to select a committee to join via notification to Dina Perkins.  Discussed how to handle virtual committee meetings.  Will plan to use Zoom conferencing breakout rooms during the next general board meeting.</w:t>
            </w:r>
          </w:p>
          <w:p w14:paraId="1F8C1A0C" w14:textId="77777777" w:rsidR="00E56422" w:rsidRDefault="00E56422" w:rsidP="00E56422">
            <w:pPr>
              <w:tabs>
                <w:tab w:val="center" w:pos="4680"/>
                <w:tab w:val="right" w:pos="9360"/>
              </w:tabs>
              <w:rPr>
                <w:rFonts w:ascii="Verdana" w:hAnsi="Verdana" w:cs="Arial"/>
                <w:sz w:val="22"/>
                <w:szCs w:val="22"/>
              </w:rPr>
            </w:pPr>
          </w:p>
          <w:p w14:paraId="78E08633" w14:textId="72E6E92B" w:rsidR="00E56422" w:rsidRDefault="00E56422" w:rsidP="00E56422">
            <w:pPr>
              <w:tabs>
                <w:tab w:val="center" w:pos="4680"/>
                <w:tab w:val="right" w:pos="9360"/>
              </w:tabs>
              <w:rPr>
                <w:rFonts w:ascii="Verdana" w:hAnsi="Verdana" w:cs="Arial"/>
                <w:sz w:val="22"/>
                <w:szCs w:val="22"/>
              </w:rPr>
            </w:pPr>
            <w:r>
              <w:rPr>
                <w:rFonts w:ascii="Verdana" w:hAnsi="Verdana" w:cs="Arial"/>
                <w:sz w:val="22"/>
                <w:szCs w:val="22"/>
              </w:rPr>
              <w:t>Discussed the need for nominations for the Executive Board Officers at next meeting in April.  If anyone is interested in a position let Chair Warren Chauvin and Nicole know.</w:t>
            </w:r>
          </w:p>
          <w:p w14:paraId="6B7D6675" w14:textId="77777777" w:rsidR="00E56422" w:rsidRDefault="00E56422" w:rsidP="00E56422">
            <w:pPr>
              <w:tabs>
                <w:tab w:val="center" w:pos="4680"/>
                <w:tab w:val="right" w:pos="9360"/>
              </w:tabs>
              <w:rPr>
                <w:rFonts w:ascii="Verdana" w:hAnsi="Verdana" w:cs="Arial"/>
                <w:sz w:val="22"/>
                <w:szCs w:val="22"/>
              </w:rPr>
            </w:pPr>
          </w:p>
          <w:p w14:paraId="02D06AE5" w14:textId="7923C8A7" w:rsidR="00E56422" w:rsidRDefault="0050519A" w:rsidP="00E56422">
            <w:pPr>
              <w:tabs>
                <w:tab w:val="center" w:pos="4680"/>
                <w:tab w:val="right" w:pos="9360"/>
              </w:tabs>
              <w:rPr>
                <w:rFonts w:ascii="Verdana" w:hAnsi="Verdana" w:cs="Arial"/>
                <w:sz w:val="22"/>
                <w:szCs w:val="22"/>
              </w:rPr>
            </w:pPr>
            <w:r>
              <w:rPr>
                <w:rFonts w:ascii="Verdana" w:hAnsi="Verdana" w:cs="Arial"/>
                <w:sz w:val="22"/>
                <w:szCs w:val="22"/>
              </w:rPr>
              <w:t xml:space="preserve">Discussed </w:t>
            </w:r>
            <w:r w:rsidR="00E56422">
              <w:rPr>
                <w:rFonts w:ascii="Verdana" w:hAnsi="Verdana" w:cs="Arial"/>
                <w:sz w:val="22"/>
                <w:szCs w:val="22"/>
              </w:rPr>
              <w:t>attorney interested in serving as impartial hearing officers</w:t>
            </w:r>
            <w:r>
              <w:rPr>
                <w:rFonts w:ascii="Verdana" w:hAnsi="Verdana" w:cs="Arial"/>
                <w:sz w:val="22"/>
                <w:szCs w:val="22"/>
              </w:rPr>
              <w:t xml:space="preserve"> and how many LRS would work with</w:t>
            </w:r>
            <w:r w:rsidR="00E56422">
              <w:rPr>
                <w:rFonts w:ascii="Verdana" w:hAnsi="Verdana" w:cs="Arial"/>
                <w:sz w:val="22"/>
                <w:szCs w:val="22"/>
              </w:rPr>
              <w:t xml:space="preserve">. </w:t>
            </w:r>
            <w:r>
              <w:rPr>
                <w:rFonts w:ascii="Verdana" w:hAnsi="Verdana" w:cs="Arial"/>
                <w:sz w:val="22"/>
                <w:szCs w:val="22"/>
              </w:rPr>
              <w:t xml:space="preserve">In the recent past there </w:t>
            </w:r>
            <w:r w:rsidR="008C4EF7" w:rsidRPr="006920A7">
              <w:rPr>
                <w:rFonts w:ascii="Verdana" w:hAnsi="Verdana" w:cs="Arial"/>
                <w:sz w:val="22"/>
                <w:szCs w:val="22"/>
              </w:rPr>
              <w:t>have</w:t>
            </w:r>
            <w:r w:rsidR="008C4EF7">
              <w:rPr>
                <w:rFonts w:ascii="Verdana" w:hAnsi="Verdana" w:cs="Arial"/>
                <w:sz w:val="22"/>
                <w:szCs w:val="22"/>
              </w:rPr>
              <w:t xml:space="preserve"> </w:t>
            </w:r>
            <w:r>
              <w:rPr>
                <w:rFonts w:ascii="Verdana" w:hAnsi="Verdana" w:cs="Arial"/>
                <w:sz w:val="22"/>
                <w:szCs w:val="22"/>
              </w:rPr>
              <w:t xml:space="preserve">been 2 attorneys but can avoid potentials conflicts of interest by adding a third. </w:t>
            </w:r>
            <w:r w:rsidR="00E56422">
              <w:rPr>
                <w:rFonts w:ascii="Verdana" w:hAnsi="Verdana" w:cs="Arial"/>
                <w:sz w:val="22"/>
                <w:szCs w:val="22"/>
              </w:rPr>
              <w:t xml:space="preserve">Motion to </w:t>
            </w:r>
            <w:r>
              <w:rPr>
                <w:rFonts w:ascii="Verdana" w:hAnsi="Verdana" w:cs="Arial"/>
                <w:sz w:val="22"/>
                <w:szCs w:val="22"/>
              </w:rPr>
              <w:t>approve Erika Green was made by Gay Young and seconded by Lynn Stevens.</w:t>
            </w:r>
            <w:r w:rsidR="00E56422">
              <w:rPr>
                <w:rFonts w:ascii="Verdana" w:hAnsi="Verdana" w:cs="Arial"/>
                <w:sz w:val="22"/>
                <w:szCs w:val="22"/>
              </w:rPr>
              <w:t xml:space="preserve"> </w:t>
            </w:r>
            <w:r>
              <w:rPr>
                <w:rFonts w:ascii="Verdana" w:hAnsi="Verdana" w:cs="Arial"/>
                <w:sz w:val="22"/>
                <w:szCs w:val="22"/>
              </w:rPr>
              <w:t>Motion passed without abstention or objection.</w:t>
            </w:r>
          </w:p>
          <w:p w14:paraId="1E8A4D60" w14:textId="77777777" w:rsidR="0050519A" w:rsidRDefault="0050519A" w:rsidP="00E56422">
            <w:pPr>
              <w:tabs>
                <w:tab w:val="center" w:pos="4680"/>
                <w:tab w:val="right" w:pos="9360"/>
              </w:tabs>
              <w:rPr>
                <w:rFonts w:ascii="Verdana" w:hAnsi="Verdana" w:cs="Arial"/>
                <w:sz w:val="22"/>
                <w:szCs w:val="22"/>
              </w:rPr>
            </w:pPr>
          </w:p>
          <w:p w14:paraId="27886A7F" w14:textId="77777777" w:rsidR="0050519A" w:rsidRDefault="0050519A" w:rsidP="00E56422">
            <w:pPr>
              <w:tabs>
                <w:tab w:val="center" w:pos="4680"/>
                <w:tab w:val="right" w:pos="9360"/>
              </w:tabs>
              <w:rPr>
                <w:rFonts w:ascii="Verdana" w:hAnsi="Verdana" w:cs="Arial"/>
                <w:sz w:val="22"/>
                <w:szCs w:val="22"/>
              </w:rPr>
            </w:pPr>
            <w:r>
              <w:rPr>
                <w:rFonts w:ascii="Verdana" w:hAnsi="Verdana" w:cs="Arial"/>
                <w:sz w:val="22"/>
                <w:szCs w:val="22"/>
              </w:rPr>
              <w:t xml:space="preserve">Courtney Ryland, interim Executive Director for Louisiana Developmental Disabilities Council (DDC), discussed new initiative to conduct employment seminars with chambers of commerce throughout the state to inform employers how to recruit, hire and retain persons with disabilities. A contractor, O’Neal Communications from Atlanta, has been hired to conduct two sessions per month starting in March. </w:t>
            </w:r>
          </w:p>
          <w:p w14:paraId="026B7A78" w14:textId="77777777" w:rsidR="00D74406" w:rsidRDefault="00D74406" w:rsidP="00E56422">
            <w:pPr>
              <w:tabs>
                <w:tab w:val="center" w:pos="4680"/>
                <w:tab w:val="right" w:pos="9360"/>
              </w:tabs>
              <w:rPr>
                <w:rFonts w:ascii="Verdana" w:hAnsi="Verdana" w:cs="Arial"/>
                <w:sz w:val="22"/>
                <w:szCs w:val="22"/>
              </w:rPr>
            </w:pPr>
          </w:p>
          <w:p w14:paraId="25C2FA29" w14:textId="36DA0C32" w:rsidR="00D74406" w:rsidRPr="00262527" w:rsidRDefault="00D74406" w:rsidP="008C4EF7">
            <w:pPr>
              <w:pStyle w:val="NoSpacing"/>
              <w:rPr>
                <w:rFonts w:ascii="Verdana" w:hAnsi="Verdana" w:cs="Arial"/>
                <w:sz w:val="22"/>
                <w:szCs w:val="22"/>
              </w:rPr>
            </w:pPr>
            <w:r>
              <w:rPr>
                <w:rFonts w:ascii="Verdana" w:hAnsi="Verdana" w:cs="Arial"/>
                <w:sz w:val="22"/>
                <w:szCs w:val="22"/>
              </w:rPr>
              <w:t xml:space="preserve">Gay reviewed position statement drafted in response to Director Melissa Bayham’s request for an opinion on the WIO Act. The statement is in support of the creation of a new category in the order of selection so that when there are budgetary constraints with LRS and categories are closed, consumers who are currently employed are able to receive the services they need to retain their employment.  </w:t>
            </w:r>
            <w:r w:rsidR="00A0536E">
              <w:rPr>
                <w:rFonts w:ascii="Verdana" w:hAnsi="Verdana" w:cs="Arial"/>
                <w:sz w:val="22"/>
                <w:szCs w:val="22"/>
              </w:rPr>
              <w:t>Motion to approve position statement made by Marvin Rush, seconded by Jessica Lewis.</w:t>
            </w:r>
            <w:r w:rsidR="008C4EF7">
              <w:rPr>
                <w:rFonts w:ascii="Verdana" w:hAnsi="Verdana" w:cs="Arial"/>
                <w:sz w:val="22"/>
                <w:szCs w:val="22"/>
              </w:rPr>
              <w:t xml:space="preserve">  </w:t>
            </w:r>
            <w:r w:rsidR="008C4EF7" w:rsidRPr="006920A7">
              <w:rPr>
                <w:rFonts w:ascii="Verdana" w:hAnsi="Verdana" w:cs="Arial"/>
                <w:sz w:val="22"/>
                <w:szCs w:val="22"/>
              </w:rPr>
              <w:t>Motion passed without abstention or objection.</w:t>
            </w:r>
          </w:p>
        </w:tc>
        <w:tc>
          <w:tcPr>
            <w:tcW w:w="9715" w:type="dxa"/>
            <w:gridSpan w:val="2"/>
          </w:tcPr>
          <w:p w14:paraId="4403AAF8" w14:textId="77777777" w:rsidR="00492B95" w:rsidRDefault="00492B95" w:rsidP="00F31B6E">
            <w:pPr>
              <w:rPr>
                <w:rFonts w:ascii="Arial" w:hAnsi="Arial" w:cs="Arial"/>
                <w:b/>
                <w:color w:val="003399"/>
              </w:rPr>
            </w:pPr>
          </w:p>
        </w:tc>
      </w:tr>
      <w:tr w:rsidR="00F31B6E" w:rsidRPr="002E028E" w14:paraId="0E3EA9E7" w14:textId="77777777" w:rsidTr="00F8422B">
        <w:tc>
          <w:tcPr>
            <w:tcW w:w="1728" w:type="dxa"/>
            <w:gridSpan w:val="2"/>
          </w:tcPr>
          <w:p w14:paraId="65C321BD" w14:textId="77777777" w:rsidR="00E56422" w:rsidRDefault="00E56422" w:rsidP="00F31B6E">
            <w:pPr>
              <w:tabs>
                <w:tab w:val="center" w:pos="4680"/>
                <w:tab w:val="right" w:pos="9360"/>
              </w:tabs>
              <w:rPr>
                <w:rFonts w:ascii="Verdana" w:hAnsi="Verdana" w:cs="Arial"/>
                <w:color w:val="003399"/>
                <w:sz w:val="22"/>
                <w:szCs w:val="22"/>
              </w:rPr>
            </w:pPr>
          </w:p>
          <w:p w14:paraId="2B70D6B0" w14:textId="77777777" w:rsidR="00E56422" w:rsidRDefault="00E56422" w:rsidP="00F31B6E">
            <w:pPr>
              <w:tabs>
                <w:tab w:val="center" w:pos="4680"/>
                <w:tab w:val="right" w:pos="9360"/>
              </w:tabs>
              <w:rPr>
                <w:rFonts w:ascii="Verdana" w:hAnsi="Verdana" w:cs="Arial"/>
                <w:color w:val="003399"/>
                <w:sz w:val="22"/>
                <w:szCs w:val="22"/>
              </w:rPr>
            </w:pPr>
          </w:p>
          <w:p w14:paraId="7C1C6F57" w14:textId="09F231E5" w:rsidR="00F31B6E" w:rsidRPr="00212C02" w:rsidRDefault="00F31B6E"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t>S</w:t>
            </w:r>
            <w:r w:rsidRPr="00212C02">
              <w:rPr>
                <w:rFonts w:ascii="Verdana" w:hAnsi="Verdana" w:cs="Arial"/>
                <w:color w:val="003399"/>
                <w:sz w:val="22"/>
                <w:szCs w:val="22"/>
              </w:rPr>
              <w:t>tanding Committee Reports</w:t>
            </w:r>
          </w:p>
        </w:tc>
        <w:tc>
          <w:tcPr>
            <w:tcW w:w="7290" w:type="dxa"/>
            <w:gridSpan w:val="2"/>
          </w:tcPr>
          <w:p w14:paraId="3D8B4670" w14:textId="77777777" w:rsidR="00F31B6E" w:rsidRDefault="00F31B6E" w:rsidP="00F31B6E">
            <w:pPr>
              <w:pStyle w:val="NoSpacing"/>
              <w:rPr>
                <w:rFonts w:ascii="Verdana" w:hAnsi="Verdana" w:cs="Arial"/>
                <w:sz w:val="22"/>
                <w:szCs w:val="22"/>
              </w:rPr>
            </w:pPr>
          </w:p>
          <w:p w14:paraId="5E3721CF" w14:textId="77777777" w:rsidR="00F31B6E" w:rsidRDefault="00F31B6E" w:rsidP="00F31B6E">
            <w:pPr>
              <w:pStyle w:val="NoSpacing"/>
              <w:rPr>
                <w:rFonts w:ascii="Verdana" w:hAnsi="Verdana" w:cs="Arial"/>
                <w:sz w:val="22"/>
                <w:szCs w:val="22"/>
                <w:highlight w:val="yellow"/>
                <w:u w:val="single"/>
              </w:rPr>
            </w:pPr>
          </w:p>
          <w:p w14:paraId="69E85FCD" w14:textId="5F9140FB" w:rsidR="00E56422" w:rsidRPr="00E56422" w:rsidRDefault="00E56422" w:rsidP="00F31B6E">
            <w:pPr>
              <w:pStyle w:val="NoSpacing"/>
              <w:rPr>
                <w:rFonts w:ascii="Verdana" w:hAnsi="Verdana" w:cs="Arial"/>
                <w:sz w:val="22"/>
                <w:szCs w:val="22"/>
                <w:highlight w:val="yellow"/>
              </w:rPr>
            </w:pPr>
            <w:r w:rsidRPr="00E56422">
              <w:rPr>
                <w:rFonts w:ascii="Verdana" w:hAnsi="Verdana" w:cs="Arial"/>
                <w:sz w:val="22"/>
                <w:szCs w:val="22"/>
              </w:rPr>
              <w:t>None</w:t>
            </w:r>
            <w:r w:rsidR="0050519A">
              <w:rPr>
                <w:rFonts w:ascii="Verdana" w:hAnsi="Verdana" w:cs="Arial"/>
                <w:sz w:val="22"/>
                <w:szCs w:val="22"/>
              </w:rPr>
              <w:t>.  C</w:t>
            </w:r>
            <w:r>
              <w:rPr>
                <w:rFonts w:ascii="Verdana" w:hAnsi="Verdana" w:cs="Arial"/>
                <w:sz w:val="22"/>
                <w:szCs w:val="22"/>
              </w:rPr>
              <w:t xml:space="preserve">ommittees </w:t>
            </w:r>
            <w:r w:rsidR="0050519A">
              <w:rPr>
                <w:rFonts w:ascii="Verdana" w:hAnsi="Verdana" w:cs="Arial"/>
                <w:sz w:val="22"/>
                <w:szCs w:val="22"/>
              </w:rPr>
              <w:t>will convene next meeting.</w:t>
            </w:r>
          </w:p>
        </w:tc>
        <w:tc>
          <w:tcPr>
            <w:tcW w:w="9715" w:type="dxa"/>
            <w:gridSpan w:val="2"/>
          </w:tcPr>
          <w:p w14:paraId="12B03DC7" w14:textId="77777777" w:rsidR="00F31B6E" w:rsidRDefault="00F31B6E" w:rsidP="00F31B6E">
            <w:pPr>
              <w:rPr>
                <w:rFonts w:ascii="Arial" w:hAnsi="Arial" w:cs="Arial"/>
                <w:b/>
                <w:color w:val="003399"/>
              </w:rPr>
            </w:pPr>
          </w:p>
        </w:tc>
      </w:tr>
      <w:tr w:rsidR="00F31B6E" w:rsidRPr="002E028E" w14:paraId="230DE824" w14:textId="77777777" w:rsidTr="00F8422B">
        <w:tc>
          <w:tcPr>
            <w:tcW w:w="1728" w:type="dxa"/>
            <w:gridSpan w:val="2"/>
          </w:tcPr>
          <w:p w14:paraId="25A9A066" w14:textId="77777777" w:rsidR="00E56422" w:rsidRDefault="00E56422" w:rsidP="00F31B6E">
            <w:pPr>
              <w:tabs>
                <w:tab w:val="center" w:pos="4680"/>
                <w:tab w:val="right" w:pos="9360"/>
              </w:tabs>
              <w:rPr>
                <w:rFonts w:ascii="Verdana" w:hAnsi="Verdana" w:cs="Arial"/>
                <w:color w:val="003399"/>
                <w:sz w:val="22"/>
                <w:szCs w:val="22"/>
              </w:rPr>
            </w:pPr>
          </w:p>
          <w:p w14:paraId="1980C282" w14:textId="0774C4AC" w:rsidR="00F31B6E" w:rsidRPr="00212C02" w:rsidRDefault="00F31B6E" w:rsidP="00F31B6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 Reports</w:t>
            </w:r>
          </w:p>
        </w:tc>
        <w:tc>
          <w:tcPr>
            <w:tcW w:w="7290" w:type="dxa"/>
            <w:gridSpan w:val="2"/>
          </w:tcPr>
          <w:p w14:paraId="4E3DE2D0" w14:textId="77777777" w:rsidR="00E56422" w:rsidRDefault="00E56422" w:rsidP="00F31B6E">
            <w:pPr>
              <w:pStyle w:val="NoSpacing"/>
              <w:rPr>
                <w:rFonts w:ascii="Verdana" w:hAnsi="Verdana" w:cs="Arial"/>
                <w:sz w:val="22"/>
                <w:szCs w:val="22"/>
                <w:highlight w:val="yellow"/>
                <w:u w:val="single"/>
              </w:rPr>
            </w:pPr>
          </w:p>
          <w:p w14:paraId="7BB2AD0B" w14:textId="70A0CF48" w:rsidR="00F31B6E" w:rsidRDefault="00F31B6E" w:rsidP="00F31B6E">
            <w:pPr>
              <w:pStyle w:val="NoSpacing"/>
              <w:rPr>
                <w:rFonts w:ascii="Verdana" w:hAnsi="Verdana" w:cs="Arial"/>
                <w:sz w:val="22"/>
                <w:szCs w:val="22"/>
              </w:rPr>
            </w:pPr>
            <w:r w:rsidRPr="00D74406">
              <w:rPr>
                <w:rFonts w:ascii="Verdana" w:hAnsi="Verdana" w:cs="Arial"/>
                <w:sz w:val="22"/>
                <w:szCs w:val="22"/>
                <w:u w:val="single"/>
              </w:rPr>
              <w:t xml:space="preserve">CAP report </w:t>
            </w:r>
            <w:r w:rsidRPr="00D74406">
              <w:rPr>
                <w:rFonts w:ascii="Verdana" w:hAnsi="Verdana" w:cs="Arial"/>
                <w:sz w:val="22"/>
                <w:szCs w:val="22"/>
              </w:rPr>
              <w:t xml:space="preserve">- </w:t>
            </w:r>
            <w:r w:rsidR="00D74406" w:rsidRPr="00D74406">
              <w:rPr>
                <w:rFonts w:ascii="Verdana" w:hAnsi="Verdana" w:cs="Arial"/>
                <w:sz w:val="22"/>
                <w:szCs w:val="22"/>
              </w:rPr>
              <w:t>attached</w:t>
            </w:r>
          </w:p>
          <w:p w14:paraId="10A58B91" w14:textId="77777777" w:rsidR="00F31B6E" w:rsidRDefault="00F31B6E" w:rsidP="00F31B6E">
            <w:pPr>
              <w:pStyle w:val="NoSpacing"/>
              <w:rPr>
                <w:rFonts w:ascii="Verdana" w:hAnsi="Verdana" w:cs="Arial"/>
                <w:sz w:val="22"/>
                <w:szCs w:val="22"/>
              </w:rPr>
            </w:pPr>
            <w:r>
              <w:rPr>
                <w:rFonts w:ascii="Verdana" w:hAnsi="Verdana" w:cs="Arial"/>
                <w:sz w:val="22"/>
                <w:szCs w:val="22"/>
              </w:rPr>
              <w:t xml:space="preserve">  </w:t>
            </w:r>
          </w:p>
          <w:p w14:paraId="39E7E3DC" w14:textId="62E92E7F" w:rsidR="00F31B6E" w:rsidRDefault="00F31B6E" w:rsidP="00F31B6E">
            <w:pPr>
              <w:pStyle w:val="NoSpacing"/>
              <w:rPr>
                <w:rFonts w:ascii="Verdana" w:hAnsi="Verdana" w:cs="Arial"/>
                <w:sz w:val="22"/>
                <w:szCs w:val="22"/>
              </w:rPr>
            </w:pPr>
            <w:r>
              <w:rPr>
                <w:rFonts w:ascii="Verdana" w:hAnsi="Verdana" w:cs="Arial"/>
                <w:sz w:val="22"/>
                <w:szCs w:val="22"/>
                <w:u w:val="single"/>
              </w:rPr>
              <w:lastRenderedPageBreak/>
              <w:t>IDEA</w:t>
            </w:r>
            <w:r w:rsidRPr="0060291F">
              <w:rPr>
                <w:rFonts w:ascii="Verdana" w:hAnsi="Verdana" w:cs="Arial"/>
                <w:sz w:val="22"/>
                <w:szCs w:val="22"/>
                <w:u w:val="single"/>
              </w:rPr>
              <w:t xml:space="preserve"> report</w:t>
            </w:r>
            <w:r>
              <w:rPr>
                <w:rFonts w:ascii="Verdana" w:hAnsi="Verdana" w:cs="Arial"/>
                <w:sz w:val="22"/>
                <w:szCs w:val="22"/>
                <w:u w:val="single"/>
              </w:rPr>
              <w:t xml:space="preserve"> </w:t>
            </w:r>
            <w:r w:rsidR="00623A1C">
              <w:rPr>
                <w:rFonts w:ascii="Verdana" w:hAnsi="Verdana" w:cs="Arial"/>
                <w:sz w:val="22"/>
                <w:szCs w:val="22"/>
              </w:rPr>
              <w:t>–</w:t>
            </w:r>
            <w:r w:rsidRPr="0060291F">
              <w:rPr>
                <w:rFonts w:ascii="Verdana" w:hAnsi="Verdana" w:cs="Arial"/>
                <w:sz w:val="22"/>
                <w:szCs w:val="22"/>
              </w:rPr>
              <w:t xml:space="preserve"> </w:t>
            </w:r>
            <w:r w:rsidR="00623A1C">
              <w:rPr>
                <w:rFonts w:ascii="Verdana" w:hAnsi="Verdana" w:cs="Arial"/>
                <w:sz w:val="22"/>
                <w:szCs w:val="22"/>
              </w:rPr>
              <w:t>Recently released guidance to school districts on Jump Start implementation. Link to review will be shared after the meeting. Shared link to review the “Believe to Achieve” educational priority plan for the DOE.  Shared link to survey created in partnership with Exceptional Lives Louisiana to understand what resources families need to understand the graduation pathways for children with disabilities.</w:t>
            </w:r>
          </w:p>
          <w:p w14:paraId="101D52E1" w14:textId="77777777" w:rsidR="00F31B6E" w:rsidRDefault="00F31B6E" w:rsidP="00F31B6E">
            <w:pPr>
              <w:pStyle w:val="NoSpacing"/>
              <w:rPr>
                <w:rFonts w:ascii="Verdana" w:hAnsi="Verdana" w:cs="Arial"/>
                <w:sz w:val="22"/>
                <w:szCs w:val="22"/>
              </w:rPr>
            </w:pPr>
          </w:p>
          <w:p w14:paraId="379FB999" w14:textId="0E782EB6" w:rsidR="00623A1C" w:rsidRDefault="00F31B6E" w:rsidP="00F31B6E">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Pr>
                <w:rFonts w:ascii="Verdana" w:hAnsi="Verdana" w:cs="Arial"/>
                <w:sz w:val="22"/>
                <w:szCs w:val="22"/>
                <w:u w:val="single"/>
              </w:rPr>
              <w:t xml:space="preserve"> </w:t>
            </w:r>
            <w:r w:rsidR="00623A1C">
              <w:rPr>
                <w:rFonts w:ascii="Verdana" w:hAnsi="Verdana" w:cs="Arial"/>
                <w:sz w:val="22"/>
                <w:szCs w:val="22"/>
              </w:rPr>
              <w:t>–</w:t>
            </w:r>
            <w:r w:rsidRPr="0060291F">
              <w:rPr>
                <w:rFonts w:ascii="Verdana" w:hAnsi="Verdana" w:cs="Arial"/>
                <w:sz w:val="22"/>
                <w:szCs w:val="22"/>
              </w:rPr>
              <w:t xml:space="preserve"> </w:t>
            </w:r>
            <w:r w:rsidR="00623A1C">
              <w:rPr>
                <w:rFonts w:ascii="Verdana" w:hAnsi="Verdana" w:cs="Arial"/>
                <w:sz w:val="22"/>
                <w:szCs w:val="22"/>
              </w:rPr>
              <w:t xml:space="preserve">Many activities on hold </w:t>
            </w:r>
            <w:r w:rsidR="00E54011">
              <w:rPr>
                <w:rFonts w:ascii="Verdana" w:hAnsi="Verdana" w:cs="Arial"/>
                <w:sz w:val="22"/>
                <w:szCs w:val="22"/>
              </w:rPr>
              <w:t>due</w:t>
            </w:r>
            <w:r w:rsidR="00623A1C">
              <w:rPr>
                <w:rFonts w:ascii="Verdana" w:hAnsi="Verdana" w:cs="Arial"/>
                <w:sz w:val="22"/>
                <w:szCs w:val="22"/>
              </w:rPr>
              <w:t xml:space="preserve"> to the pandemic</w:t>
            </w:r>
            <w:r w:rsidR="00E54011">
              <w:rPr>
                <w:rFonts w:ascii="Verdana" w:hAnsi="Verdana" w:cs="Arial"/>
                <w:sz w:val="22"/>
                <w:szCs w:val="22"/>
              </w:rPr>
              <w:t>.</w:t>
            </w:r>
            <w:r w:rsidR="00623A1C">
              <w:rPr>
                <w:rFonts w:ascii="Verdana" w:hAnsi="Verdana" w:cs="Arial"/>
                <w:sz w:val="22"/>
                <w:szCs w:val="22"/>
              </w:rPr>
              <w:t xml:space="preserve">  Submitted 3-year plan for independent living to ACL on December 16</w:t>
            </w:r>
            <w:r w:rsidR="00623A1C" w:rsidRPr="00623A1C">
              <w:rPr>
                <w:rFonts w:ascii="Verdana" w:hAnsi="Verdana" w:cs="Arial"/>
                <w:sz w:val="22"/>
                <w:szCs w:val="22"/>
                <w:vertAlign w:val="superscript"/>
              </w:rPr>
              <w:t>th</w:t>
            </w:r>
            <w:r w:rsidR="00623A1C">
              <w:rPr>
                <w:rFonts w:ascii="Verdana" w:hAnsi="Verdana" w:cs="Arial"/>
                <w:sz w:val="22"/>
                <w:szCs w:val="22"/>
              </w:rPr>
              <w:t xml:space="preserve"> which was approved.  704 report, explaining what SILC and the Centers for </w:t>
            </w:r>
            <w:r w:rsidR="00E54011">
              <w:rPr>
                <w:rFonts w:ascii="Verdana" w:hAnsi="Verdana" w:cs="Arial"/>
                <w:sz w:val="22"/>
                <w:szCs w:val="22"/>
              </w:rPr>
              <w:t>Independent</w:t>
            </w:r>
            <w:r w:rsidR="006920A7">
              <w:rPr>
                <w:rFonts w:ascii="Verdana" w:hAnsi="Verdana" w:cs="Arial"/>
                <w:sz w:val="22"/>
                <w:szCs w:val="22"/>
              </w:rPr>
              <w:t xml:space="preserve"> Living</w:t>
            </w:r>
            <w:r w:rsidR="00623A1C">
              <w:rPr>
                <w:rFonts w:ascii="Verdana" w:hAnsi="Verdana" w:cs="Arial"/>
                <w:sz w:val="22"/>
                <w:szCs w:val="22"/>
              </w:rPr>
              <w:t xml:space="preserve"> </w:t>
            </w:r>
            <w:r w:rsidR="00E54011">
              <w:rPr>
                <w:rFonts w:ascii="Verdana" w:hAnsi="Verdana" w:cs="Arial"/>
                <w:sz w:val="22"/>
                <w:szCs w:val="22"/>
              </w:rPr>
              <w:t>have</w:t>
            </w:r>
            <w:r w:rsidR="00623A1C">
              <w:rPr>
                <w:rFonts w:ascii="Verdana" w:hAnsi="Verdana" w:cs="Arial"/>
                <w:sz w:val="22"/>
                <w:szCs w:val="22"/>
              </w:rPr>
              <w:t xml:space="preserve"> been doing, due December 31</w:t>
            </w:r>
            <w:r w:rsidR="00623A1C" w:rsidRPr="00623A1C">
              <w:rPr>
                <w:rFonts w:ascii="Verdana" w:hAnsi="Verdana" w:cs="Arial"/>
                <w:sz w:val="22"/>
                <w:szCs w:val="22"/>
                <w:vertAlign w:val="superscript"/>
              </w:rPr>
              <w:t>st</w:t>
            </w:r>
            <w:r w:rsidR="00623A1C">
              <w:rPr>
                <w:rFonts w:ascii="Verdana" w:hAnsi="Verdana" w:cs="Arial"/>
                <w:sz w:val="22"/>
                <w:szCs w:val="22"/>
              </w:rPr>
              <w:t xml:space="preserve">.  </w:t>
            </w:r>
            <w:r w:rsidR="00E54011">
              <w:rPr>
                <w:rFonts w:ascii="Verdana" w:hAnsi="Verdana" w:cs="Arial"/>
                <w:sz w:val="22"/>
                <w:szCs w:val="22"/>
              </w:rPr>
              <w:t>Report entry and implementation of programs on hold by ACL pending new Biden administration.  Decision made in November to separate SILC from the Governor’s office to become a more autonomous council.  Working through autonomy goals at February and May meetings in preparation for a complete separation as of July 1</w:t>
            </w:r>
            <w:r w:rsidR="00E54011" w:rsidRPr="00E54011">
              <w:rPr>
                <w:rFonts w:ascii="Verdana" w:hAnsi="Verdana" w:cs="Arial"/>
                <w:sz w:val="22"/>
                <w:szCs w:val="22"/>
                <w:vertAlign w:val="superscript"/>
              </w:rPr>
              <w:t>st</w:t>
            </w:r>
            <w:r w:rsidR="00E54011">
              <w:rPr>
                <w:rFonts w:ascii="Verdana" w:hAnsi="Verdana" w:cs="Arial"/>
                <w:sz w:val="22"/>
                <w:szCs w:val="22"/>
              </w:rPr>
              <w:t xml:space="preserve">. </w:t>
            </w:r>
          </w:p>
          <w:p w14:paraId="5B297C38" w14:textId="77777777" w:rsidR="00F31B6E" w:rsidRDefault="00F31B6E" w:rsidP="00F31B6E">
            <w:pPr>
              <w:pStyle w:val="NoSpacing"/>
              <w:rPr>
                <w:rFonts w:ascii="Verdana" w:hAnsi="Verdana" w:cs="Arial"/>
                <w:sz w:val="22"/>
                <w:szCs w:val="22"/>
              </w:rPr>
            </w:pPr>
          </w:p>
          <w:p w14:paraId="06C5A853" w14:textId="77777777" w:rsidR="00F31B6E" w:rsidRDefault="00F31B6E" w:rsidP="00B25C7F">
            <w:pPr>
              <w:pStyle w:val="NoSpacing"/>
              <w:rPr>
                <w:rFonts w:ascii="Verdana" w:hAnsi="Verdana" w:cs="Arial"/>
                <w:sz w:val="22"/>
                <w:szCs w:val="22"/>
              </w:rPr>
            </w:pPr>
            <w:r>
              <w:rPr>
                <w:rFonts w:ascii="Verdana" w:hAnsi="Verdana" w:cs="Arial"/>
                <w:sz w:val="22"/>
                <w:szCs w:val="22"/>
                <w:u w:val="single"/>
              </w:rPr>
              <w:t>WIC</w:t>
            </w:r>
            <w:r w:rsidRPr="0060291F">
              <w:rPr>
                <w:rFonts w:ascii="Verdana" w:hAnsi="Verdana" w:cs="Arial"/>
                <w:sz w:val="22"/>
                <w:szCs w:val="22"/>
                <w:u w:val="single"/>
              </w:rPr>
              <w:t xml:space="preserve"> report</w:t>
            </w:r>
            <w:r>
              <w:rPr>
                <w:rFonts w:ascii="Verdana" w:hAnsi="Verdana" w:cs="Arial"/>
                <w:sz w:val="22"/>
                <w:szCs w:val="22"/>
                <w:u w:val="single"/>
              </w:rPr>
              <w:t xml:space="preserve"> </w:t>
            </w:r>
            <w:r w:rsidR="00B25C7F">
              <w:rPr>
                <w:rFonts w:ascii="Verdana" w:hAnsi="Verdana" w:cs="Arial"/>
                <w:sz w:val="22"/>
                <w:szCs w:val="22"/>
              </w:rPr>
              <w:t>–</w:t>
            </w:r>
            <w:r>
              <w:rPr>
                <w:rFonts w:ascii="Verdana" w:hAnsi="Verdana" w:cs="Arial"/>
                <w:sz w:val="22"/>
                <w:szCs w:val="22"/>
              </w:rPr>
              <w:t xml:space="preserve"> </w:t>
            </w:r>
            <w:r w:rsidR="00B25C7F">
              <w:rPr>
                <w:rFonts w:ascii="Verdana" w:hAnsi="Verdana" w:cs="Arial"/>
                <w:sz w:val="22"/>
                <w:szCs w:val="22"/>
              </w:rPr>
              <w:t>No report as t</w:t>
            </w:r>
            <w:r>
              <w:rPr>
                <w:rFonts w:ascii="Verdana" w:hAnsi="Verdana" w:cs="Arial"/>
                <w:sz w:val="22"/>
                <w:szCs w:val="22"/>
              </w:rPr>
              <w:t>hey</w:t>
            </w:r>
            <w:r w:rsidR="00B25C7F">
              <w:rPr>
                <w:rFonts w:ascii="Verdana" w:hAnsi="Verdana" w:cs="Arial"/>
                <w:sz w:val="22"/>
                <w:szCs w:val="22"/>
              </w:rPr>
              <w:t xml:space="preserve"> still</w:t>
            </w:r>
            <w:r>
              <w:rPr>
                <w:rFonts w:ascii="Verdana" w:hAnsi="Verdana" w:cs="Arial"/>
                <w:sz w:val="22"/>
                <w:szCs w:val="22"/>
              </w:rPr>
              <w:t xml:space="preserve"> do not have a representative to replace Bob Lobos.  </w:t>
            </w:r>
          </w:p>
          <w:p w14:paraId="5134BDB6" w14:textId="75FD056A" w:rsidR="00B25C7F" w:rsidRPr="00590D71" w:rsidRDefault="00B25C7F" w:rsidP="00B25C7F">
            <w:pPr>
              <w:pStyle w:val="NoSpacing"/>
              <w:rPr>
                <w:rFonts w:ascii="Verdana" w:hAnsi="Verdana"/>
                <w:sz w:val="22"/>
                <w:szCs w:val="22"/>
                <w:highlight w:val="yellow"/>
              </w:rPr>
            </w:pPr>
          </w:p>
        </w:tc>
        <w:tc>
          <w:tcPr>
            <w:tcW w:w="9715" w:type="dxa"/>
            <w:gridSpan w:val="2"/>
          </w:tcPr>
          <w:p w14:paraId="6F5ECDE6" w14:textId="77777777" w:rsidR="00F31B6E" w:rsidRDefault="00F31B6E" w:rsidP="00F31B6E">
            <w:pPr>
              <w:rPr>
                <w:rFonts w:ascii="Arial" w:hAnsi="Arial" w:cs="Arial"/>
                <w:b/>
                <w:color w:val="003399"/>
              </w:rPr>
            </w:pPr>
          </w:p>
        </w:tc>
      </w:tr>
      <w:tr w:rsidR="00F31B6E" w:rsidRPr="002E028E" w14:paraId="42F12C96" w14:textId="77777777" w:rsidTr="002D3EF0">
        <w:tc>
          <w:tcPr>
            <w:tcW w:w="1795" w:type="dxa"/>
            <w:gridSpan w:val="3"/>
          </w:tcPr>
          <w:p w14:paraId="57D00B80" w14:textId="77777777" w:rsidR="00F31B6E" w:rsidRDefault="00F31B6E"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lastRenderedPageBreak/>
              <w:t xml:space="preserve">Future meeting </w:t>
            </w:r>
          </w:p>
          <w:p w14:paraId="4E44D96E" w14:textId="077E78B6" w:rsidR="00F31B6E" w:rsidRDefault="00F31B6E"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t>Dates</w:t>
            </w:r>
          </w:p>
          <w:p w14:paraId="42561D50" w14:textId="77777777" w:rsidR="00F31B6E" w:rsidRPr="00212C02" w:rsidRDefault="00F31B6E" w:rsidP="00F31B6E">
            <w:pPr>
              <w:tabs>
                <w:tab w:val="center" w:pos="4680"/>
                <w:tab w:val="right" w:pos="9360"/>
              </w:tabs>
              <w:rPr>
                <w:rFonts w:ascii="Verdana" w:hAnsi="Verdana" w:cs="Arial"/>
                <w:color w:val="003399"/>
                <w:sz w:val="22"/>
                <w:szCs w:val="22"/>
              </w:rPr>
            </w:pPr>
          </w:p>
        </w:tc>
        <w:tc>
          <w:tcPr>
            <w:tcW w:w="7223" w:type="dxa"/>
          </w:tcPr>
          <w:p w14:paraId="2C510769" w14:textId="14EF09C3" w:rsidR="00F31B6E" w:rsidRDefault="00F31B6E" w:rsidP="00F31B6E">
            <w:pPr>
              <w:pStyle w:val="NoSpacing"/>
              <w:ind w:left="-112"/>
              <w:rPr>
                <w:rFonts w:ascii="Verdana" w:hAnsi="Verdana"/>
                <w:sz w:val="22"/>
                <w:szCs w:val="22"/>
              </w:rPr>
            </w:pPr>
            <w:r>
              <w:rPr>
                <w:rFonts w:ascii="Verdana" w:hAnsi="Verdana"/>
                <w:sz w:val="22"/>
                <w:szCs w:val="22"/>
              </w:rPr>
              <w:t>General Board Meetings will be April 29, 2021, July 29, 2021</w:t>
            </w:r>
            <w:r w:rsidR="00B25C7F">
              <w:rPr>
                <w:rFonts w:ascii="Verdana" w:hAnsi="Verdana"/>
                <w:sz w:val="22"/>
                <w:szCs w:val="22"/>
              </w:rPr>
              <w:t xml:space="preserve">, </w:t>
            </w:r>
            <w:r>
              <w:rPr>
                <w:rFonts w:ascii="Verdana" w:hAnsi="Verdana"/>
                <w:sz w:val="22"/>
                <w:szCs w:val="22"/>
              </w:rPr>
              <w:t>October 28, 2021</w:t>
            </w:r>
            <w:r w:rsidR="00B25C7F">
              <w:rPr>
                <w:rFonts w:ascii="Verdana" w:hAnsi="Verdana"/>
                <w:sz w:val="22"/>
                <w:szCs w:val="22"/>
              </w:rPr>
              <w:t xml:space="preserve"> and January 20, 2022</w:t>
            </w:r>
            <w:r>
              <w:rPr>
                <w:rFonts w:ascii="Verdana" w:hAnsi="Verdana"/>
                <w:sz w:val="22"/>
                <w:szCs w:val="22"/>
              </w:rPr>
              <w:t xml:space="preserve">.  </w:t>
            </w:r>
            <w:r w:rsidR="00B25C7F">
              <w:rPr>
                <w:rFonts w:ascii="Verdana" w:hAnsi="Verdana"/>
                <w:sz w:val="22"/>
                <w:szCs w:val="22"/>
              </w:rPr>
              <w:t>GACDA pushing for legislation to allow individuals with disabilities to attend meetings virtually beyond COVID.</w:t>
            </w:r>
          </w:p>
          <w:p w14:paraId="6F860C82" w14:textId="2474B503" w:rsidR="00F31B6E" w:rsidRPr="00590D71" w:rsidRDefault="00F31B6E" w:rsidP="00F31B6E">
            <w:pPr>
              <w:pStyle w:val="NoSpacing"/>
              <w:ind w:left="-112"/>
              <w:rPr>
                <w:rFonts w:ascii="Verdana" w:hAnsi="Verdana" w:cs="Arial"/>
                <w:sz w:val="22"/>
                <w:szCs w:val="22"/>
                <w:highlight w:val="yellow"/>
              </w:rPr>
            </w:pPr>
          </w:p>
        </w:tc>
        <w:tc>
          <w:tcPr>
            <w:tcW w:w="9715" w:type="dxa"/>
            <w:gridSpan w:val="2"/>
          </w:tcPr>
          <w:p w14:paraId="049AD52F" w14:textId="77777777" w:rsidR="00F31B6E" w:rsidRPr="00847253" w:rsidRDefault="00F31B6E" w:rsidP="00F31B6E">
            <w:pPr>
              <w:tabs>
                <w:tab w:val="center" w:pos="4680"/>
                <w:tab w:val="right" w:pos="9360"/>
              </w:tabs>
              <w:spacing w:after="120"/>
              <w:contextualSpacing/>
              <w:rPr>
                <w:rFonts w:ascii="Verdana" w:hAnsi="Verdana" w:cs="Arial"/>
                <w:sz w:val="22"/>
                <w:szCs w:val="22"/>
                <w:highlight w:val="yellow"/>
              </w:rPr>
            </w:pPr>
          </w:p>
        </w:tc>
      </w:tr>
      <w:tr w:rsidR="00F31B6E" w:rsidRPr="002E028E" w14:paraId="3C532E04" w14:textId="77777777" w:rsidTr="002D3EF0">
        <w:trPr>
          <w:trHeight w:val="332"/>
        </w:trPr>
        <w:tc>
          <w:tcPr>
            <w:tcW w:w="1795" w:type="dxa"/>
            <w:gridSpan w:val="3"/>
          </w:tcPr>
          <w:p w14:paraId="39485F64" w14:textId="77777777" w:rsidR="00F31B6E" w:rsidRPr="00212C02" w:rsidRDefault="00F31B6E" w:rsidP="00F31B6E">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223" w:type="dxa"/>
          </w:tcPr>
          <w:p w14:paraId="2880648F" w14:textId="28DE412A" w:rsidR="00F31B6E" w:rsidRPr="00590D71" w:rsidRDefault="00F31B6E" w:rsidP="00F31B6E">
            <w:pPr>
              <w:pStyle w:val="NoSpacing"/>
              <w:ind w:left="-112"/>
              <w:rPr>
                <w:rFonts w:ascii="Verdana" w:hAnsi="Verdana"/>
                <w:sz w:val="22"/>
                <w:szCs w:val="22"/>
                <w:highlight w:val="yellow"/>
              </w:rPr>
            </w:pPr>
            <w:r>
              <w:rPr>
                <w:rFonts w:ascii="Verdana" w:hAnsi="Verdana" w:cs="Arial"/>
                <w:sz w:val="22"/>
                <w:szCs w:val="22"/>
              </w:rPr>
              <w:t xml:space="preserve">Gay Young </w:t>
            </w:r>
            <w:r w:rsidRPr="00842DBC">
              <w:rPr>
                <w:rFonts w:ascii="Verdana" w:hAnsi="Verdana" w:cs="Arial"/>
                <w:sz w:val="22"/>
                <w:szCs w:val="22"/>
              </w:rPr>
              <w:t xml:space="preserve">motioned to adjourn, seconded by </w:t>
            </w:r>
            <w:r w:rsidR="00B25C7F">
              <w:rPr>
                <w:rFonts w:ascii="Verdana" w:hAnsi="Verdana" w:cs="Arial"/>
                <w:sz w:val="22"/>
                <w:szCs w:val="22"/>
              </w:rPr>
              <w:t>Yakima Black</w:t>
            </w:r>
            <w:r>
              <w:rPr>
                <w:rFonts w:ascii="Verdana" w:hAnsi="Verdana" w:cs="Arial"/>
                <w:sz w:val="22"/>
                <w:szCs w:val="22"/>
              </w:rPr>
              <w:t xml:space="preserve"> and the Council adjourned at 1</w:t>
            </w:r>
            <w:r w:rsidR="00B25C7F">
              <w:rPr>
                <w:rFonts w:ascii="Verdana" w:hAnsi="Verdana" w:cs="Arial"/>
                <w:sz w:val="22"/>
                <w:szCs w:val="22"/>
              </w:rPr>
              <w:t>0</w:t>
            </w:r>
            <w:r>
              <w:rPr>
                <w:rFonts w:ascii="Verdana" w:hAnsi="Verdana" w:cs="Arial"/>
                <w:sz w:val="22"/>
                <w:szCs w:val="22"/>
              </w:rPr>
              <w:t>:</w:t>
            </w:r>
            <w:r w:rsidR="00B25C7F">
              <w:rPr>
                <w:rFonts w:ascii="Verdana" w:hAnsi="Verdana" w:cs="Arial"/>
                <w:sz w:val="22"/>
                <w:szCs w:val="22"/>
              </w:rPr>
              <w:t>43</w:t>
            </w:r>
            <w:r>
              <w:rPr>
                <w:rFonts w:ascii="Verdana" w:hAnsi="Verdana" w:cs="Arial"/>
                <w:sz w:val="22"/>
                <w:szCs w:val="22"/>
              </w:rPr>
              <w:t xml:space="preserve">am </w:t>
            </w:r>
            <w:r w:rsidRPr="00842DBC">
              <w:rPr>
                <w:rFonts w:ascii="Verdana" w:hAnsi="Verdana" w:cs="Arial"/>
                <w:sz w:val="22"/>
                <w:szCs w:val="22"/>
              </w:rPr>
              <w:t>without objection.</w:t>
            </w:r>
          </w:p>
        </w:tc>
        <w:tc>
          <w:tcPr>
            <w:tcW w:w="9715" w:type="dxa"/>
            <w:gridSpan w:val="2"/>
          </w:tcPr>
          <w:p w14:paraId="609E84A2" w14:textId="77777777" w:rsidR="00F31B6E" w:rsidRDefault="00F31B6E" w:rsidP="00F31B6E">
            <w:pPr>
              <w:tabs>
                <w:tab w:val="center" w:pos="4680"/>
                <w:tab w:val="right" w:pos="9360"/>
              </w:tabs>
              <w:spacing w:after="120"/>
              <w:rPr>
                <w:rFonts w:ascii="Verdana" w:hAnsi="Verdana" w:cs="Arial"/>
                <w:sz w:val="22"/>
                <w:szCs w:val="22"/>
                <w:highlight w:val="yellow"/>
              </w:rPr>
            </w:pPr>
          </w:p>
        </w:tc>
      </w:tr>
      <w:tr w:rsidR="00F31B6E" w:rsidRPr="002E028E" w14:paraId="209BCF98" w14:textId="77777777" w:rsidTr="00F8422B">
        <w:trPr>
          <w:gridAfter w:val="1"/>
          <w:wAfter w:w="9108" w:type="dxa"/>
        </w:trPr>
        <w:tc>
          <w:tcPr>
            <w:tcW w:w="445" w:type="dxa"/>
          </w:tcPr>
          <w:p w14:paraId="5E193042" w14:textId="77777777" w:rsidR="00F31B6E" w:rsidRPr="002E028E" w:rsidRDefault="00F31B6E" w:rsidP="00F31B6E">
            <w:pPr>
              <w:tabs>
                <w:tab w:val="center" w:pos="4680"/>
                <w:tab w:val="right" w:pos="9360"/>
              </w:tabs>
              <w:spacing w:after="240"/>
              <w:rPr>
                <w:rFonts w:ascii="Verdana" w:hAnsi="Verdana" w:cs="Arial"/>
                <w:color w:val="003399"/>
                <w:sz w:val="22"/>
                <w:szCs w:val="22"/>
              </w:rPr>
            </w:pPr>
          </w:p>
        </w:tc>
        <w:tc>
          <w:tcPr>
            <w:tcW w:w="9180" w:type="dxa"/>
            <w:gridSpan w:val="4"/>
          </w:tcPr>
          <w:p w14:paraId="075D47E5" w14:textId="77777777" w:rsidR="00F31B6E" w:rsidRPr="002E028E" w:rsidRDefault="00F31B6E" w:rsidP="00F31B6E">
            <w:pPr>
              <w:pStyle w:val="NoSpacing"/>
              <w:rPr>
                <w:rFonts w:ascii="Verdana" w:hAnsi="Verdana"/>
                <w:sz w:val="22"/>
                <w:szCs w:val="22"/>
              </w:rPr>
            </w:pPr>
          </w:p>
        </w:tc>
      </w:tr>
    </w:tbl>
    <w:p w14:paraId="1477C4ED" w14:textId="77777777" w:rsidR="002F71BE" w:rsidRDefault="002F71BE" w:rsidP="005B0028">
      <w:pPr>
        <w:rPr>
          <w:rFonts w:ascii="Verdana" w:hAnsi="Verdana"/>
          <w:sz w:val="22"/>
          <w:szCs w:val="22"/>
        </w:rPr>
      </w:pPr>
    </w:p>
    <w:p w14:paraId="51CA6F3E" w14:textId="77777777" w:rsidR="00F44C1E" w:rsidRDefault="00F44C1E" w:rsidP="005B0028">
      <w:pPr>
        <w:rPr>
          <w:rFonts w:ascii="Verdana" w:hAnsi="Verdana"/>
          <w:sz w:val="22"/>
          <w:szCs w:val="22"/>
        </w:rPr>
      </w:pPr>
    </w:p>
    <w:p w14:paraId="5E1A91BC" w14:textId="77777777" w:rsidR="00F44C1E" w:rsidRDefault="00F44C1E" w:rsidP="005B0028">
      <w:pPr>
        <w:rPr>
          <w:rFonts w:ascii="Verdana" w:hAnsi="Verdana"/>
          <w:sz w:val="22"/>
          <w:szCs w:val="22"/>
        </w:rPr>
      </w:pPr>
    </w:p>
    <w:p w14:paraId="3C55CEEF" w14:textId="77777777" w:rsidR="0083379B" w:rsidRDefault="0083379B" w:rsidP="00F44C1E">
      <w:pPr>
        <w:rPr>
          <w:rFonts w:ascii="Georgia" w:hAnsi="Georgia"/>
          <w:color w:val="222222"/>
          <w:sz w:val="27"/>
          <w:szCs w:val="27"/>
        </w:rPr>
      </w:pPr>
    </w:p>
    <w:p w14:paraId="42F08768" w14:textId="77777777" w:rsidR="0083379B" w:rsidRDefault="0083379B" w:rsidP="00F44C1E">
      <w:pPr>
        <w:rPr>
          <w:rFonts w:ascii="Georgia" w:hAnsi="Georgia"/>
          <w:color w:val="222222"/>
          <w:sz w:val="27"/>
          <w:szCs w:val="27"/>
        </w:rPr>
      </w:pPr>
    </w:p>
    <w:p w14:paraId="20877FCB" w14:textId="77777777" w:rsidR="0083379B" w:rsidRDefault="0083379B" w:rsidP="00F44C1E">
      <w:pPr>
        <w:rPr>
          <w:rFonts w:ascii="Georgia" w:hAnsi="Georgia"/>
          <w:color w:val="222222"/>
          <w:sz w:val="27"/>
          <w:szCs w:val="27"/>
        </w:rPr>
      </w:pPr>
    </w:p>
    <w:p w14:paraId="093E4E84" w14:textId="77777777" w:rsidR="0083379B" w:rsidRDefault="0083379B" w:rsidP="00F44C1E">
      <w:pPr>
        <w:rPr>
          <w:rFonts w:ascii="Georgia" w:hAnsi="Georgia"/>
          <w:color w:val="222222"/>
          <w:sz w:val="27"/>
          <w:szCs w:val="27"/>
        </w:rPr>
      </w:pPr>
    </w:p>
    <w:p w14:paraId="3656C12C" w14:textId="77777777" w:rsidR="00F44C1E" w:rsidRPr="002E028E" w:rsidRDefault="00F44C1E" w:rsidP="005B0028">
      <w:pPr>
        <w:rPr>
          <w:rFonts w:ascii="Verdana" w:hAnsi="Verdana"/>
          <w:sz w:val="22"/>
          <w:szCs w:val="22"/>
        </w:rPr>
      </w:pPr>
    </w:p>
    <w:sectPr w:rsidR="00F44C1E" w:rsidRPr="002E028E" w:rsidSect="005228C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616F6" w14:textId="77777777" w:rsidR="005F4D48" w:rsidRDefault="005F4D48" w:rsidP="00B113EF">
      <w:r>
        <w:separator/>
      </w:r>
    </w:p>
  </w:endnote>
  <w:endnote w:type="continuationSeparator" w:id="0">
    <w:p w14:paraId="064A61DD" w14:textId="77777777" w:rsidR="005F4D48" w:rsidRDefault="005F4D48"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92570"/>
      <w:docPartObj>
        <w:docPartGallery w:val="Page Numbers (Bottom of Page)"/>
        <w:docPartUnique/>
      </w:docPartObj>
    </w:sdtPr>
    <w:sdtEndPr>
      <w:rPr>
        <w:noProof/>
      </w:rPr>
    </w:sdtEndPr>
    <w:sdtContent>
      <w:p w14:paraId="57224602" w14:textId="0FC4DC2D" w:rsidR="006920A7" w:rsidRDefault="006920A7">
        <w:pPr>
          <w:pStyle w:val="Footer"/>
          <w:jc w:val="center"/>
        </w:pPr>
        <w:r>
          <w:fldChar w:fldCharType="begin"/>
        </w:r>
        <w:r>
          <w:instrText xml:space="preserve"> PAGE   \* MERGEFORMAT </w:instrText>
        </w:r>
        <w:r>
          <w:fldChar w:fldCharType="separate"/>
        </w:r>
        <w:r w:rsidR="0029796D">
          <w:rPr>
            <w:noProof/>
          </w:rPr>
          <w:t>1</w:t>
        </w:r>
        <w:r>
          <w:rPr>
            <w:noProof/>
          </w:rPr>
          <w:fldChar w:fldCharType="end"/>
        </w:r>
      </w:p>
    </w:sdtContent>
  </w:sdt>
  <w:p w14:paraId="6F12F22E" w14:textId="77777777"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0F087" w14:textId="77777777" w:rsidR="005F4D48" w:rsidRDefault="005F4D48" w:rsidP="00B113EF">
      <w:r>
        <w:separator/>
      </w:r>
    </w:p>
  </w:footnote>
  <w:footnote w:type="continuationSeparator" w:id="0">
    <w:p w14:paraId="10E314EC" w14:textId="77777777" w:rsidR="005F4D48" w:rsidRDefault="005F4D48" w:rsidP="00B11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4F84" w14:textId="77777777" w:rsidR="00B113EF" w:rsidRDefault="00137114" w:rsidP="00137114">
    <w:pPr>
      <w:pStyle w:val="Title"/>
      <w:rPr>
        <w:b/>
        <w:color w:val="948A54"/>
      </w:rPr>
    </w:pPr>
    <w:r>
      <w:rPr>
        <w:b/>
        <w:noProof/>
        <w:color w:val="948A54"/>
      </w:rPr>
      <w:drawing>
        <wp:anchor distT="0" distB="0" distL="114300" distR="114300" simplePos="0" relativeHeight="251657216" behindDoc="0" locked="0" layoutInCell="1" allowOverlap="1" wp14:anchorId="0BBE173E" wp14:editId="168E5628">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14:paraId="0B253B3F" w14:textId="77777777"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14:paraId="2E5E8D85" w14:textId="77777777" w:rsidR="00986087" w:rsidRDefault="00FB14B8" w:rsidP="00986087">
    <w:pPr>
      <w:pStyle w:val="Title"/>
      <w:rPr>
        <w:sz w:val="19"/>
        <w:szCs w:val="19"/>
      </w:rPr>
    </w:pPr>
    <w:r>
      <w:rPr>
        <w:sz w:val="19"/>
        <w:szCs w:val="19"/>
      </w:rPr>
      <w:t xml:space="preserve">   </w:t>
    </w:r>
    <w:r w:rsidR="0095228D">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95228D">
      <w:rPr>
        <w:sz w:val="19"/>
        <w:szCs w:val="19"/>
      </w:rPr>
      <w:t xml:space="preserve">                 </w:t>
    </w:r>
    <w:r w:rsidR="00B113EF" w:rsidRPr="00D372F9">
      <w:rPr>
        <w:sz w:val="19"/>
        <w:szCs w:val="19"/>
      </w:rPr>
      <w:t>Baton Rouge, LA 70821-9297</w:t>
    </w:r>
  </w:p>
  <w:p w14:paraId="7C67F28B" w14:textId="77777777" w:rsidR="00E61410" w:rsidRDefault="00565CEF" w:rsidP="00E61410">
    <w:pPr>
      <w:keepNext/>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14:paraId="3AD0A66C" w14:textId="73E8EDC9" w:rsidR="00E61410" w:rsidRPr="00E61410" w:rsidRDefault="00890376" w:rsidP="00E61410">
    <w:pPr>
      <w:keepNext/>
      <w:outlineLvl w:val="4"/>
      <w:rPr>
        <w:rFonts w:ascii="Verdana" w:hAnsi="Verdana"/>
        <w:b/>
        <w:color w:val="003399"/>
      </w:rPr>
    </w:pPr>
    <w:r>
      <w:rPr>
        <w:rFonts w:ascii="Verdana" w:hAnsi="Verdana"/>
        <w:b/>
        <w:color w:val="003399"/>
      </w:rPr>
      <w:t>January 28</w:t>
    </w:r>
    <w:r w:rsidR="00A67E51">
      <w:rPr>
        <w:rFonts w:ascii="Verdana" w:hAnsi="Verdana"/>
        <w:b/>
        <w:color w:val="003399"/>
      </w:rPr>
      <w:t>, 20</w:t>
    </w:r>
    <w:r>
      <w:rPr>
        <w:rFonts w:ascii="Verdana" w:hAnsi="Verdana"/>
        <w:b/>
        <w:color w:val="003399"/>
      </w:rPr>
      <w:t>21</w:t>
    </w:r>
    <w:r w:rsidR="00E61410" w:rsidRPr="00E61410">
      <w:rPr>
        <w:rFonts w:ascii="Verdana" w:hAnsi="Verdana"/>
        <w:b/>
        <w:color w:val="003399"/>
      </w:rPr>
      <w:t xml:space="preserve">, </w:t>
    </w:r>
    <w:r w:rsidR="00190A7A">
      <w:rPr>
        <w:rFonts w:ascii="Verdana" w:hAnsi="Verdana"/>
        <w:b/>
        <w:color w:val="003399"/>
      </w:rPr>
      <w:t>9</w:t>
    </w:r>
    <w:r w:rsidR="00E61410" w:rsidRPr="00E61410">
      <w:rPr>
        <w:rFonts w:ascii="Verdana" w:hAnsi="Verdana"/>
        <w:b/>
        <w:color w:val="003399"/>
      </w:rPr>
      <w:t xml:space="preserve">:00 a.m. – </w:t>
    </w:r>
    <w:r w:rsidR="00190A7A">
      <w:rPr>
        <w:rFonts w:ascii="Verdana" w:hAnsi="Verdana"/>
        <w:b/>
        <w:color w:val="003399"/>
      </w:rPr>
      <w:t>11:00 a</w:t>
    </w:r>
    <w:r w:rsidR="00A67E51">
      <w:rPr>
        <w:rFonts w:ascii="Verdana" w:hAnsi="Verdana"/>
        <w:b/>
        <w:color w:val="003399"/>
      </w:rPr>
      <w:t>.m</w:t>
    </w:r>
    <w:r w:rsidR="00E61410" w:rsidRPr="00E61410">
      <w:rPr>
        <w:rFonts w:ascii="Verdana" w:hAnsi="Verdana"/>
        <w:b/>
        <w:color w:val="003399"/>
      </w:rPr>
      <w:t>.</w:t>
    </w:r>
  </w:p>
  <w:p w14:paraId="718D54AC" w14:textId="77777777" w:rsidR="00E61410" w:rsidRPr="0095228D" w:rsidRDefault="007579E9" w:rsidP="00E61410">
    <w:pPr>
      <w:rPr>
        <w:rFonts w:ascii="Verdana" w:hAnsi="Verdana"/>
        <w:b/>
        <w:color w:val="003399"/>
        <w:sz w:val="20"/>
        <w:szCs w:val="20"/>
      </w:rPr>
    </w:pPr>
    <w:r>
      <w:rPr>
        <w:rFonts w:ascii="Verdana" w:hAnsi="Verdana"/>
        <w:b/>
        <w:color w:val="003399"/>
        <w:sz w:val="20"/>
        <w:szCs w:val="20"/>
      </w:rPr>
      <w:t>Virtual Zoom</w:t>
    </w:r>
  </w:p>
  <w:p w14:paraId="55F649B6" w14:textId="77777777" w:rsidR="003D6BE6" w:rsidRPr="00107E26" w:rsidRDefault="003D6BE6" w:rsidP="00107E26">
    <w:pPr>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7F6"/>
    <w:multiLevelType w:val="hybridMultilevel"/>
    <w:tmpl w:val="6436D18C"/>
    <w:lvl w:ilvl="0" w:tplc="3CE6CF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303ED"/>
    <w:multiLevelType w:val="hybridMultilevel"/>
    <w:tmpl w:val="AF8C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D1698"/>
    <w:multiLevelType w:val="hybridMultilevel"/>
    <w:tmpl w:val="1980A3C6"/>
    <w:lvl w:ilvl="0" w:tplc="E178352A">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7"/>
  </w:num>
  <w:num w:numId="4">
    <w:abstractNumId w:val="17"/>
  </w:num>
  <w:num w:numId="5">
    <w:abstractNumId w:val="27"/>
  </w:num>
  <w:num w:numId="6">
    <w:abstractNumId w:val="33"/>
  </w:num>
  <w:num w:numId="7">
    <w:abstractNumId w:val="5"/>
  </w:num>
  <w:num w:numId="8">
    <w:abstractNumId w:val="20"/>
  </w:num>
  <w:num w:numId="9">
    <w:abstractNumId w:val="0"/>
  </w:num>
  <w:num w:numId="10">
    <w:abstractNumId w:val="10"/>
  </w:num>
  <w:num w:numId="11">
    <w:abstractNumId w:val="28"/>
  </w:num>
  <w:num w:numId="12">
    <w:abstractNumId w:val="18"/>
  </w:num>
  <w:num w:numId="13">
    <w:abstractNumId w:val="31"/>
  </w:num>
  <w:num w:numId="14">
    <w:abstractNumId w:val="26"/>
  </w:num>
  <w:num w:numId="15">
    <w:abstractNumId w:val="24"/>
  </w:num>
  <w:num w:numId="16">
    <w:abstractNumId w:val="30"/>
  </w:num>
  <w:num w:numId="17">
    <w:abstractNumId w:val="29"/>
  </w:num>
  <w:num w:numId="18">
    <w:abstractNumId w:val="32"/>
  </w:num>
  <w:num w:numId="19">
    <w:abstractNumId w:val="19"/>
  </w:num>
  <w:num w:numId="20">
    <w:abstractNumId w:val="22"/>
  </w:num>
  <w:num w:numId="21">
    <w:abstractNumId w:val="15"/>
  </w:num>
  <w:num w:numId="22">
    <w:abstractNumId w:val="23"/>
  </w:num>
  <w:num w:numId="23">
    <w:abstractNumId w:val="25"/>
  </w:num>
  <w:num w:numId="24">
    <w:abstractNumId w:val="8"/>
  </w:num>
  <w:num w:numId="25">
    <w:abstractNumId w:val="12"/>
  </w:num>
  <w:num w:numId="26">
    <w:abstractNumId w:val="2"/>
  </w:num>
  <w:num w:numId="27">
    <w:abstractNumId w:val="21"/>
  </w:num>
  <w:num w:numId="28">
    <w:abstractNumId w:val="14"/>
  </w:num>
  <w:num w:numId="29">
    <w:abstractNumId w:val="9"/>
  </w:num>
  <w:num w:numId="30">
    <w:abstractNumId w:val="16"/>
  </w:num>
  <w:num w:numId="31">
    <w:abstractNumId w:val="4"/>
  </w:num>
  <w:num w:numId="32">
    <w:abstractNumId w:val="6"/>
  </w:num>
  <w:num w:numId="33">
    <w:abstractNumId w:val="11"/>
  </w:num>
  <w:num w:numId="34">
    <w:abstractNumId w:val="1"/>
  </w:num>
  <w:num w:numId="35">
    <w:abstractNumId w:val="35"/>
  </w:num>
  <w:num w:numId="3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4DFF"/>
    <w:rsid w:val="00067971"/>
    <w:rsid w:val="000706AF"/>
    <w:rsid w:val="00070E1F"/>
    <w:rsid w:val="00070EDE"/>
    <w:rsid w:val="00076738"/>
    <w:rsid w:val="000771A0"/>
    <w:rsid w:val="000771BC"/>
    <w:rsid w:val="000775B7"/>
    <w:rsid w:val="000808EB"/>
    <w:rsid w:val="00082920"/>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3E76"/>
    <w:rsid w:val="000C7797"/>
    <w:rsid w:val="000D4538"/>
    <w:rsid w:val="000E3E56"/>
    <w:rsid w:val="000E4275"/>
    <w:rsid w:val="000F0ADB"/>
    <w:rsid w:val="000F1F30"/>
    <w:rsid w:val="000F4D94"/>
    <w:rsid w:val="000F5CB8"/>
    <w:rsid w:val="000F6740"/>
    <w:rsid w:val="000F683C"/>
    <w:rsid w:val="001012CC"/>
    <w:rsid w:val="0010371B"/>
    <w:rsid w:val="00104584"/>
    <w:rsid w:val="00106266"/>
    <w:rsid w:val="00107270"/>
    <w:rsid w:val="00107E26"/>
    <w:rsid w:val="00110A40"/>
    <w:rsid w:val="001145A5"/>
    <w:rsid w:val="00115CEC"/>
    <w:rsid w:val="00122358"/>
    <w:rsid w:val="001228CE"/>
    <w:rsid w:val="00124787"/>
    <w:rsid w:val="0012700D"/>
    <w:rsid w:val="00132E91"/>
    <w:rsid w:val="001363ED"/>
    <w:rsid w:val="00137114"/>
    <w:rsid w:val="001378B3"/>
    <w:rsid w:val="00140115"/>
    <w:rsid w:val="00140119"/>
    <w:rsid w:val="00141DCE"/>
    <w:rsid w:val="00143EEA"/>
    <w:rsid w:val="00144197"/>
    <w:rsid w:val="00146756"/>
    <w:rsid w:val="0015323F"/>
    <w:rsid w:val="00155F5D"/>
    <w:rsid w:val="0016151A"/>
    <w:rsid w:val="001673FF"/>
    <w:rsid w:val="00167A65"/>
    <w:rsid w:val="00170ED3"/>
    <w:rsid w:val="001710E1"/>
    <w:rsid w:val="00172404"/>
    <w:rsid w:val="00172C55"/>
    <w:rsid w:val="00174258"/>
    <w:rsid w:val="001779BF"/>
    <w:rsid w:val="001817CD"/>
    <w:rsid w:val="00182B87"/>
    <w:rsid w:val="00182EEE"/>
    <w:rsid w:val="001873C4"/>
    <w:rsid w:val="00190A7A"/>
    <w:rsid w:val="00195B60"/>
    <w:rsid w:val="00196099"/>
    <w:rsid w:val="0019640E"/>
    <w:rsid w:val="00196979"/>
    <w:rsid w:val="0019751B"/>
    <w:rsid w:val="0019756D"/>
    <w:rsid w:val="001A2739"/>
    <w:rsid w:val="001A64A3"/>
    <w:rsid w:val="001B4BB5"/>
    <w:rsid w:val="001C6080"/>
    <w:rsid w:val="001C6D2E"/>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81D"/>
    <w:rsid w:val="00205337"/>
    <w:rsid w:val="00206627"/>
    <w:rsid w:val="00206975"/>
    <w:rsid w:val="00206A30"/>
    <w:rsid w:val="00212795"/>
    <w:rsid w:val="00212C02"/>
    <w:rsid w:val="00215DA0"/>
    <w:rsid w:val="0022214B"/>
    <w:rsid w:val="00234A9B"/>
    <w:rsid w:val="002361D8"/>
    <w:rsid w:val="00237E87"/>
    <w:rsid w:val="00237F59"/>
    <w:rsid w:val="00241975"/>
    <w:rsid w:val="00242314"/>
    <w:rsid w:val="00243413"/>
    <w:rsid w:val="0024593C"/>
    <w:rsid w:val="00245C66"/>
    <w:rsid w:val="0025110E"/>
    <w:rsid w:val="00252A1C"/>
    <w:rsid w:val="00254BC1"/>
    <w:rsid w:val="00256B92"/>
    <w:rsid w:val="00260978"/>
    <w:rsid w:val="00262527"/>
    <w:rsid w:val="00266176"/>
    <w:rsid w:val="0027133D"/>
    <w:rsid w:val="00273083"/>
    <w:rsid w:val="002734E5"/>
    <w:rsid w:val="00281081"/>
    <w:rsid w:val="0028192B"/>
    <w:rsid w:val="002843E3"/>
    <w:rsid w:val="0028531B"/>
    <w:rsid w:val="0028731D"/>
    <w:rsid w:val="0028788D"/>
    <w:rsid w:val="0029022A"/>
    <w:rsid w:val="0029541B"/>
    <w:rsid w:val="00295B6E"/>
    <w:rsid w:val="0029796D"/>
    <w:rsid w:val="002A0D2E"/>
    <w:rsid w:val="002A1FD0"/>
    <w:rsid w:val="002A3358"/>
    <w:rsid w:val="002B1D5D"/>
    <w:rsid w:val="002C1A00"/>
    <w:rsid w:val="002C1EE1"/>
    <w:rsid w:val="002C2728"/>
    <w:rsid w:val="002C49C8"/>
    <w:rsid w:val="002D13E6"/>
    <w:rsid w:val="002D1A01"/>
    <w:rsid w:val="002D3EF0"/>
    <w:rsid w:val="002D5DE5"/>
    <w:rsid w:val="002D64F7"/>
    <w:rsid w:val="002E028E"/>
    <w:rsid w:val="002E4B81"/>
    <w:rsid w:val="002F383C"/>
    <w:rsid w:val="002F567E"/>
    <w:rsid w:val="002F71BE"/>
    <w:rsid w:val="002F7458"/>
    <w:rsid w:val="0030095E"/>
    <w:rsid w:val="0030124E"/>
    <w:rsid w:val="00310932"/>
    <w:rsid w:val="00311E33"/>
    <w:rsid w:val="003135AB"/>
    <w:rsid w:val="0031571B"/>
    <w:rsid w:val="0031651D"/>
    <w:rsid w:val="00325BFC"/>
    <w:rsid w:val="00325F2F"/>
    <w:rsid w:val="0032746F"/>
    <w:rsid w:val="00330173"/>
    <w:rsid w:val="00332AE8"/>
    <w:rsid w:val="00334A7D"/>
    <w:rsid w:val="00334BF6"/>
    <w:rsid w:val="00334CA0"/>
    <w:rsid w:val="00335510"/>
    <w:rsid w:val="00335C07"/>
    <w:rsid w:val="00337058"/>
    <w:rsid w:val="00343126"/>
    <w:rsid w:val="00343BEA"/>
    <w:rsid w:val="003446AE"/>
    <w:rsid w:val="003477D0"/>
    <w:rsid w:val="00351B43"/>
    <w:rsid w:val="00352F01"/>
    <w:rsid w:val="00354B11"/>
    <w:rsid w:val="003551E3"/>
    <w:rsid w:val="003576E7"/>
    <w:rsid w:val="003658DA"/>
    <w:rsid w:val="00365CAD"/>
    <w:rsid w:val="00366FB3"/>
    <w:rsid w:val="003740A6"/>
    <w:rsid w:val="00374652"/>
    <w:rsid w:val="00374DDD"/>
    <w:rsid w:val="00376EF6"/>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3618"/>
    <w:rsid w:val="003E4F22"/>
    <w:rsid w:val="003F1035"/>
    <w:rsid w:val="003F1E9B"/>
    <w:rsid w:val="003F2DCC"/>
    <w:rsid w:val="003F36A8"/>
    <w:rsid w:val="003F411E"/>
    <w:rsid w:val="003F4F81"/>
    <w:rsid w:val="003F5633"/>
    <w:rsid w:val="003F69DE"/>
    <w:rsid w:val="00405849"/>
    <w:rsid w:val="00413395"/>
    <w:rsid w:val="004139FF"/>
    <w:rsid w:val="00414F41"/>
    <w:rsid w:val="00415423"/>
    <w:rsid w:val="004212D1"/>
    <w:rsid w:val="00421FAF"/>
    <w:rsid w:val="00424A9A"/>
    <w:rsid w:val="0042678C"/>
    <w:rsid w:val="004267B5"/>
    <w:rsid w:val="00426FAC"/>
    <w:rsid w:val="00427AB1"/>
    <w:rsid w:val="004304C5"/>
    <w:rsid w:val="00431864"/>
    <w:rsid w:val="004434E5"/>
    <w:rsid w:val="00445626"/>
    <w:rsid w:val="0044626B"/>
    <w:rsid w:val="00446D1C"/>
    <w:rsid w:val="00446FA3"/>
    <w:rsid w:val="00447C81"/>
    <w:rsid w:val="00452732"/>
    <w:rsid w:val="004578C4"/>
    <w:rsid w:val="00457FE6"/>
    <w:rsid w:val="00460F22"/>
    <w:rsid w:val="0046310A"/>
    <w:rsid w:val="0047060B"/>
    <w:rsid w:val="00471893"/>
    <w:rsid w:val="00471E67"/>
    <w:rsid w:val="0047342E"/>
    <w:rsid w:val="00475564"/>
    <w:rsid w:val="00476C94"/>
    <w:rsid w:val="004811CE"/>
    <w:rsid w:val="00492B95"/>
    <w:rsid w:val="004959DF"/>
    <w:rsid w:val="0049783B"/>
    <w:rsid w:val="004A2A2F"/>
    <w:rsid w:val="004A308C"/>
    <w:rsid w:val="004A35A1"/>
    <w:rsid w:val="004A4D00"/>
    <w:rsid w:val="004A513D"/>
    <w:rsid w:val="004A5532"/>
    <w:rsid w:val="004A5A55"/>
    <w:rsid w:val="004B0CBE"/>
    <w:rsid w:val="004B1E38"/>
    <w:rsid w:val="004B24B3"/>
    <w:rsid w:val="004B36A1"/>
    <w:rsid w:val="004B4868"/>
    <w:rsid w:val="004B4EC5"/>
    <w:rsid w:val="004B7BE0"/>
    <w:rsid w:val="004C09BB"/>
    <w:rsid w:val="004C0D85"/>
    <w:rsid w:val="004C48BB"/>
    <w:rsid w:val="004C56EA"/>
    <w:rsid w:val="004D3AC9"/>
    <w:rsid w:val="004D5220"/>
    <w:rsid w:val="004E1EF9"/>
    <w:rsid w:val="004E56DD"/>
    <w:rsid w:val="004E668D"/>
    <w:rsid w:val="004F41C4"/>
    <w:rsid w:val="004F43F1"/>
    <w:rsid w:val="004F53CB"/>
    <w:rsid w:val="004F571A"/>
    <w:rsid w:val="004F7748"/>
    <w:rsid w:val="00502C9A"/>
    <w:rsid w:val="0050515B"/>
    <w:rsid w:val="0050519A"/>
    <w:rsid w:val="005068C5"/>
    <w:rsid w:val="00507BE0"/>
    <w:rsid w:val="00511916"/>
    <w:rsid w:val="005134B0"/>
    <w:rsid w:val="00514CB9"/>
    <w:rsid w:val="00515145"/>
    <w:rsid w:val="0051798B"/>
    <w:rsid w:val="00520975"/>
    <w:rsid w:val="00521973"/>
    <w:rsid w:val="005228CE"/>
    <w:rsid w:val="00523710"/>
    <w:rsid w:val="00526037"/>
    <w:rsid w:val="005264AC"/>
    <w:rsid w:val="005311E4"/>
    <w:rsid w:val="0053421D"/>
    <w:rsid w:val="005347A0"/>
    <w:rsid w:val="00535A82"/>
    <w:rsid w:val="00536AEE"/>
    <w:rsid w:val="00544AAB"/>
    <w:rsid w:val="005502D6"/>
    <w:rsid w:val="0055167B"/>
    <w:rsid w:val="00551BBC"/>
    <w:rsid w:val="005655E5"/>
    <w:rsid w:val="00565CEF"/>
    <w:rsid w:val="00565FDF"/>
    <w:rsid w:val="00566834"/>
    <w:rsid w:val="0057069E"/>
    <w:rsid w:val="005707E7"/>
    <w:rsid w:val="00572D5C"/>
    <w:rsid w:val="00574971"/>
    <w:rsid w:val="00576A57"/>
    <w:rsid w:val="00591385"/>
    <w:rsid w:val="00593A4C"/>
    <w:rsid w:val="005948E5"/>
    <w:rsid w:val="00595DC0"/>
    <w:rsid w:val="005A7253"/>
    <w:rsid w:val="005A7B0A"/>
    <w:rsid w:val="005B0028"/>
    <w:rsid w:val="005B45EA"/>
    <w:rsid w:val="005B5DC6"/>
    <w:rsid w:val="005B6BB7"/>
    <w:rsid w:val="005C0001"/>
    <w:rsid w:val="005C117B"/>
    <w:rsid w:val="005C15FF"/>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4D48"/>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3A1C"/>
    <w:rsid w:val="0062407D"/>
    <w:rsid w:val="0062508F"/>
    <w:rsid w:val="00625721"/>
    <w:rsid w:val="00630052"/>
    <w:rsid w:val="006308FB"/>
    <w:rsid w:val="00633249"/>
    <w:rsid w:val="00637489"/>
    <w:rsid w:val="00640CD9"/>
    <w:rsid w:val="00641299"/>
    <w:rsid w:val="00642321"/>
    <w:rsid w:val="00642ADA"/>
    <w:rsid w:val="006430BE"/>
    <w:rsid w:val="00645F7D"/>
    <w:rsid w:val="006503C1"/>
    <w:rsid w:val="00654674"/>
    <w:rsid w:val="00657BF7"/>
    <w:rsid w:val="0066443C"/>
    <w:rsid w:val="00664557"/>
    <w:rsid w:val="00666E87"/>
    <w:rsid w:val="006700FE"/>
    <w:rsid w:val="006730FC"/>
    <w:rsid w:val="0067455A"/>
    <w:rsid w:val="00674641"/>
    <w:rsid w:val="0067492A"/>
    <w:rsid w:val="00675604"/>
    <w:rsid w:val="006802CD"/>
    <w:rsid w:val="0068207F"/>
    <w:rsid w:val="00683411"/>
    <w:rsid w:val="00686220"/>
    <w:rsid w:val="006867D0"/>
    <w:rsid w:val="00686F60"/>
    <w:rsid w:val="00687B77"/>
    <w:rsid w:val="006920A7"/>
    <w:rsid w:val="006943BB"/>
    <w:rsid w:val="00696DC8"/>
    <w:rsid w:val="00696F71"/>
    <w:rsid w:val="006976E5"/>
    <w:rsid w:val="006A5E3C"/>
    <w:rsid w:val="006A665F"/>
    <w:rsid w:val="006C0808"/>
    <w:rsid w:val="006C36A1"/>
    <w:rsid w:val="006C3E7C"/>
    <w:rsid w:val="006C49ED"/>
    <w:rsid w:val="006C54D4"/>
    <w:rsid w:val="006C7EB4"/>
    <w:rsid w:val="006D112A"/>
    <w:rsid w:val="006D4CA9"/>
    <w:rsid w:val="006D7057"/>
    <w:rsid w:val="006E1262"/>
    <w:rsid w:val="006E2DBA"/>
    <w:rsid w:val="006E2F03"/>
    <w:rsid w:val="006E4BE9"/>
    <w:rsid w:val="006E6152"/>
    <w:rsid w:val="006F1170"/>
    <w:rsid w:val="006F35DA"/>
    <w:rsid w:val="006F3CC3"/>
    <w:rsid w:val="006F3F5D"/>
    <w:rsid w:val="00705912"/>
    <w:rsid w:val="00717887"/>
    <w:rsid w:val="00720E07"/>
    <w:rsid w:val="00720F4E"/>
    <w:rsid w:val="00727105"/>
    <w:rsid w:val="00740B6A"/>
    <w:rsid w:val="0074103C"/>
    <w:rsid w:val="0074423B"/>
    <w:rsid w:val="007448F4"/>
    <w:rsid w:val="00745753"/>
    <w:rsid w:val="00746C98"/>
    <w:rsid w:val="00746DB3"/>
    <w:rsid w:val="00754BDD"/>
    <w:rsid w:val="007563FF"/>
    <w:rsid w:val="007579E9"/>
    <w:rsid w:val="0076147E"/>
    <w:rsid w:val="0076451E"/>
    <w:rsid w:val="00774E23"/>
    <w:rsid w:val="007812E5"/>
    <w:rsid w:val="0078466D"/>
    <w:rsid w:val="0078557B"/>
    <w:rsid w:val="00791123"/>
    <w:rsid w:val="00792021"/>
    <w:rsid w:val="00794F3C"/>
    <w:rsid w:val="00795526"/>
    <w:rsid w:val="00797224"/>
    <w:rsid w:val="007A0801"/>
    <w:rsid w:val="007A573E"/>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7F7386"/>
    <w:rsid w:val="00800186"/>
    <w:rsid w:val="008077A8"/>
    <w:rsid w:val="00811CB4"/>
    <w:rsid w:val="00812CBA"/>
    <w:rsid w:val="008138FC"/>
    <w:rsid w:val="008165F0"/>
    <w:rsid w:val="008206E5"/>
    <w:rsid w:val="008213F4"/>
    <w:rsid w:val="0082152D"/>
    <w:rsid w:val="00821C9D"/>
    <w:rsid w:val="008221C7"/>
    <w:rsid w:val="00825D94"/>
    <w:rsid w:val="0082604E"/>
    <w:rsid w:val="00830218"/>
    <w:rsid w:val="0083379B"/>
    <w:rsid w:val="00836CB3"/>
    <w:rsid w:val="0083718F"/>
    <w:rsid w:val="008414BF"/>
    <w:rsid w:val="00841FE8"/>
    <w:rsid w:val="008426FD"/>
    <w:rsid w:val="00842DBC"/>
    <w:rsid w:val="00845B69"/>
    <w:rsid w:val="0084661A"/>
    <w:rsid w:val="00847253"/>
    <w:rsid w:val="008516C9"/>
    <w:rsid w:val="00851BF1"/>
    <w:rsid w:val="00856FCF"/>
    <w:rsid w:val="008630D0"/>
    <w:rsid w:val="0086348E"/>
    <w:rsid w:val="00867485"/>
    <w:rsid w:val="00877896"/>
    <w:rsid w:val="008807DF"/>
    <w:rsid w:val="00882A9B"/>
    <w:rsid w:val="00883EB8"/>
    <w:rsid w:val="00885B25"/>
    <w:rsid w:val="00890376"/>
    <w:rsid w:val="00891A75"/>
    <w:rsid w:val="00891DA4"/>
    <w:rsid w:val="0089441D"/>
    <w:rsid w:val="00895B8E"/>
    <w:rsid w:val="008A43A0"/>
    <w:rsid w:val="008A7F09"/>
    <w:rsid w:val="008B452A"/>
    <w:rsid w:val="008B65AF"/>
    <w:rsid w:val="008B6B23"/>
    <w:rsid w:val="008C046B"/>
    <w:rsid w:val="008C16B7"/>
    <w:rsid w:val="008C2C08"/>
    <w:rsid w:val="008C4EF7"/>
    <w:rsid w:val="008C599A"/>
    <w:rsid w:val="008C5F65"/>
    <w:rsid w:val="008C72B4"/>
    <w:rsid w:val="008D0B82"/>
    <w:rsid w:val="008D168A"/>
    <w:rsid w:val="008D2235"/>
    <w:rsid w:val="008D3A9B"/>
    <w:rsid w:val="008D5541"/>
    <w:rsid w:val="008D6F1B"/>
    <w:rsid w:val="008E3DC0"/>
    <w:rsid w:val="008E4F6B"/>
    <w:rsid w:val="008E66D3"/>
    <w:rsid w:val="008E698E"/>
    <w:rsid w:val="008E6E3E"/>
    <w:rsid w:val="008E771D"/>
    <w:rsid w:val="008F4F4C"/>
    <w:rsid w:val="008F5179"/>
    <w:rsid w:val="008F6220"/>
    <w:rsid w:val="008F62B2"/>
    <w:rsid w:val="00902C48"/>
    <w:rsid w:val="00903990"/>
    <w:rsid w:val="0091261A"/>
    <w:rsid w:val="00914F3B"/>
    <w:rsid w:val="009171E8"/>
    <w:rsid w:val="00920AF1"/>
    <w:rsid w:val="00921CC1"/>
    <w:rsid w:val="00925524"/>
    <w:rsid w:val="00927C9C"/>
    <w:rsid w:val="00931748"/>
    <w:rsid w:val="0093455D"/>
    <w:rsid w:val="00935FC7"/>
    <w:rsid w:val="009506C1"/>
    <w:rsid w:val="0095108D"/>
    <w:rsid w:val="0095228D"/>
    <w:rsid w:val="00952572"/>
    <w:rsid w:val="00952F12"/>
    <w:rsid w:val="00953B94"/>
    <w:rsid w:val="00957B54"/>
    <w:rsid w:val="0096021C"/>
    <w:rsid w:val="00961C21"/>
    <w:rsid w:val="009627E1"/>
    <w:rsid w:val="00964F39"/>
    <w:rsid w:val="009737FE"/>
    <w:rsid w:val="00974C9D"/>
    <w:rsid w:val="009803ED"/>
    <w:rsid w:val="00981805"/>
    <w:rsid w:val="00981EB7"/>
    <w:rsid w:val="00983EF0"/>
    <w:rsid w:val="00984C62"/>
    <w:rsid w:val="00986087"/>
    <w:rsid w:val="009916F0"/>
    <w:rsid w:val="00992C2D"/>
    <w:rsid w:val="009931EA"/>
    <w:rsid w:val="009935A0"/>
    <w:rsid w:val="00996604"/>
    <w:rsid w:val="009A3EFF"/>
    <w:rsid w:val="009A7026"/>
    <w:rsid w:val="009A775A"/>
    <w:rsid w:val="009C4184"/>
    <w:rsid w:val="009D185B"/>
    <w:rsid w:val="009D4D26"/>
    <w:rsid w:val="009E1BB5"/>
    <w:rsid w:val="009E4D75"/>
    <w:rsid w:val="009E5132"/>
    <w:rsid w:val="009E6A7E"/>
    <w:rsid w:val="009F0D8F"/>
    <w:rsid w:val="009F11DD"/>
    <w:rsid w:val="009F2A2C"/>
    <w:rsid w:val="009F6FEF"/>
    <w:rsid w:val="00A0536E"/>
    <w:rsid w:val="00A104C3"/>
    <w:rsid w:val="00A11477"/>
    <w:rsid w:val="00A12A22"/>
    <w:rsid w:val="00A13DB8"/>
    <w:rsid w:val="00A145F4"/>
    <w:rsid w:val="00A15C88"/>
    <w:rsid w:val="00A1715A"/>
    <w:rsid w:val="00A2012B"/>
    <w:rsid w:val="00A20548"/>
    <w:rsid w:val="00A22C6E"/>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61575"/>
    <w:rsid w:val="00A6203C"/>
    <w:rsid w:val="00A63FD5"/>
    <w:rsid w:val="00A64BD4"/>
    <w:rsid w:val="00A654AE"/>
    <w:rsid w:val="00A66FC6"/>
    <w:rsid w:val="00A67E51"/>
    <w:rsid w:val="00A717E2"/>
    <w:rsid w:val="00A81C09"/>
    <w:rsid w:val="00A837DC"/>
    <w:rsid w:val="00A86921"/>
    <w:rsid w:val="00A87437"/>
    <w:rsid w:val="00A87447"/>
    <w:rsid w:val="00AA1468"/>
    <w:rsid w:val="00AA1F9F"/>
    <w:rsid w:val="00AA3D20"/>
    <w:rsid w:val="00AA60FD"/>
    <w:rsid w:val="00AA7475"/>
    <w:rsid w:val="00AB1928"/>
    <w:rsid w:val="00AB19D4"/>
    <w:rsid w:val="00AB205E"/>
    <w:rsid w:val="00AB792E"/>
    <w:rsid w:val="00AC0895"/>
    <w:rsid w:val="00AC1D18"/>
    <w:rsid w:val="00AC2029"/>
    <w:rsid w:val="00AC3F19"/>
    <w:rsid w:val="00AC647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5C7F"/>
    <w:rsid w:val="00B273AA"/>
    <w:rsid w:val="00B30B9E"/>
    <w:rsid w:val="00B35579"/>
    <w:rsid w:val="00B36E0C"/>
    <w:rsid w:val="00B41200"/>
    <w:rsid w:val="00B41803"/>
    <w:rsid w:val="00B4440C"/>
    <w:rsid w:val="00B44849"/>
    <w:rsid w:val="00B466BA"/>
    <w:rsid w:val="00B527AC"/>
    <w:rsid w:val="00B55BAC"/>
    <w:rsid w:val="00B56834"/>
    <w:rsid w:val="00B5792F"/>
    <w:rsid w:val="00B57E71"/>
    <w:rsid w:val="00B629A9"/>
    <w:rsid w:val="00B73002"/>
    <w:rsid w:val="00B75223"/>
    <w:rsid w:val="00B848E2"/>
    <w:rsid w:val="00B868AF"/>
    <w:rsid w:val="00B87792"/>
    <w:rsid w:val="00B87999"/>
    <w:rsid w:val="00B879A3"/>
    <w:rsid w:val="00B92C70"/>
    <w:rsid w:val="00B96CB4"/>
    <w:rsid w:val="00B970E8"/>
    <w:rsid w:val="00BA0319"/>
    <w:rsid w:val="00BA06DA"/>
    <w:rsid w:val="00BA13B0"/>
    <w:rsid w:val="00BA3674"/>
    <w:rsid w:val="00BA4955"/>
    <w:rsid w:val="00BA73B2"/>
    <w:rsid w:val="00BB00F2"/>
    <w:rsid w:val="00BB388A"/>
    <w:rsid w:val="00BC008C"/>
    <w:rsid w:val="00BC1F54"/>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FEE"/>
    <w:rsid w:val="00C1547A"/>
    <w:rsid w:val="00C15AED"/>
    <w:rsid w:val="00C215E7"/>
    <w:rsid w:val="00C22CF4"/>
    <w:rsid w:val="00C23D42"/>
    <w:rsid w:val="00C24081"/>
    <w:rsid w:val="00C3084D"/>
    <w:rsid w:val="00C345E5"/>
    <w:rsid w:val="00C355BC"/>
    <w:rsid w:val="00C44959"/>
    <w:rsid w:val="00C516BE"/>
    <w:rsid w:val="00C52709"/>
    <w:rsid w:val="00C538CC"/>
    <w:rsid w:val="00C618AB"/>
    <w:rsid w:val="00C62BC6"/>
    <w:rsid w:val="00C669F5"/>
    <w:rsid w:val="00C671E8"/>
    <w:rsid w:val="00C7179E"/>
    <w:rsid w:val="00C72251"/>
    <w:rsid w:val="00C72C69"/>
    <w:rsid w:val="00C7454C"/>
    <w:rsid w:val="00C77634"/>
    <w:rsid w:val="00C80CC9"/>
    <w:rsid w:val="00C873AE"/>
    <w:rsid w:val="00C95127"/>
    <w:rsid w:val="00C96227"/>
    <w:rsid w:val="00CA2D4F"/>
    <w:rsid w:val="00CB031C"/>
    <w:rsid w:val="00CB1988"/>
    <w:rsid w:val="00CB2127"/>
    <w:rsid w:val="00CB5F5F"/>
    <w:rsid w:val="00CB66F7"/>
    <w:rsid w:val="00CB713D"/>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20219"/>
    <w:rsid w:val="00D20379"/>
    <w:rsid w:val="00D20575"/>
    <w:rsid w:val="00D266B0"/>
    <w:rsid w:val="00D27288"/>
    <w:rsid w:val="00D277AE"/>
    <w:rsid w:val="00D31CFB"/>
    <w:rsid w:val="00D37011"/>
    <w:rsid w:val="00D372F9"/>
    <w:rsid w:val="00D37D0B"/>
    <w:rsid w:val="00D37D92"/>
    <w:rsid w:val="00D41443"/>
    <w:rsid w:val="00D428B0"/>
    <w:rsid w:val="00D42B2E"/>
    <w:rsid w:val="00D43AAF"/>
    <w:rsid w:val="00D44CAA"/>
    <w:rsid w:val="00D50C32"/>
    <w:rsid w:val="00D5172D"/>
    <w:rsid w:val="00D51CAE"/>
    <w:rsid w:val="00D5558A"/>
    <w:rsid w:val="00D5572E"/>
    <w:rsid w:val="00D5688A"/>
    <w:rsid w:val="00D62E8C"/>
    <w:rsid w:val="00D64F9E"/>
    <w:rsid w:val="00D74406"/>
    <w:rsid w:val="00D7518A"/>
    <w:rsid w:val="00D769C7"/>
    <w:rsid w:val="00D801E7"/>
    <w:rsid w:val="00D816DB"/>
    <w:rsid w:val="00D907BB"/>
    <w:rsid w:val="00D95549"/>
    <w:rsid w:val="00D96372"/>
    <w:rsid w:val="00DA1712"/>
    <w:rsid w:val="00DA7350"/>
    <w:rsid w:val="00DB6E72"/>
    <w:rsid w:val="00DB7BFB"/>
    <w:rsid w:val="00DD0535"/>
    <w:rsid w:val="00DD5489"/>
    <w:rsid w:val="00DD7B85"/>
    <w:rsid w:val="00E03F4C"/>
    <w:rsid w:val="00E07B9A"/>
    <w:rsid w:val="00E14C38"/>
    <w:rsid w:val="00E22D23"/>
    <w:rsid w:val="00E24E4E"/>
    <w:rsid w:val="00E260BD"/>
    <w:rsid w:val="00E30EC9"/>
    <w:rsid w:val="00E31A39"/>
    <w:rsid w:val="00E32EE4"/>
    <w:rsid w:val="00E33B51"/>
    <w:rsid w:val="00E366D4"/>
    <w:rsid w:val="00E37488"/>
    <w:rsid w:val="00E42207"/>
    <w:rsid w:val="00E42CD2"/>
    <w:rsid w:val="00E43A7C"/>
    <w:rsid w:val="00E43F5D"/>
    <w:rsid w:val="00E44B6A"/>
    <w:rsid w:val="00E454D4"/>
    <w:rsid w:val="00E462CF"/>
    <w:rsid w:val="00E46A95"/>
    <w:rsid w:val="00E46B6F"/>
    <w:rsid w:val="00E506D3"/>
    <w:rsid w:val="00E527D0"/>
    <w:rsid w:val="00E529BD"/>
    <w:rsid w:val="00E535BB"/>
    <w:rsid w:val="00E536B1"/>
    <w:rsid w:val="00E54011"/>
    <w:rsid w:val="00E55C82"/>
    <w:rsid w:val="00E5616A"/>
    <w:rsid w:val="00E56422"/>
    <w:rsid w:val="00E61410"/>
    <w:rsid w:val="00E6176E"/>
    <w:rsid w:val="00E6244B"/>
    <w:rsid w:val="00E73CCE"/>
    <w:rsid w:val="00E80CC8"/>
    <w:rsid w:val="00E8107C"/>
    <w:rsid w:val="00E871E3"/>
    <w:rsid w:val="00E87861"/>
    <w:rsid w:val="00E90FB8"/>
    <w:rsid w:val="00E94836"/>
    <w:rsid w:val="00E979F0"/>
    <w:rsid w:val="00EA5CED"/>
    <w:rsid w:val="00EB08D2"/>
    <w:rsid w:val="00EB7847"/>
    <w:rsid w:val="00EC2E37"/>
    <w:rsid w:val="00EC4286"/>
    <w:rsid w:val="00ED1F6B"/>
    <w:rsid w:val="00ED71C4"/>
    <w:rsid w:val="00ED732A"/>
    <w:rsid w:val="00EE0A42"/>
    <w:rsid w:val="00EE1A5F"/>
    <w:rsid w:val="00EE6A16"/>
    <w:rsid w:val="00EE6DB7"/>
    <w:rsid w:val="00EE75BA"/>
    <w:rsid w:val="00F01266"/>
    <w:rsid w:val="00F024AC"/>
    <w:rsid w:val="00F04576"/>
    <w:rsid w:val="00F054A5"/>
    <w:rsid w:val="00F05784"/>
    <w:rsid w:val="00F131A3"/>
    <w:rsid w:val="00F20534"/>
    <w:rsid w:val="00F23AFE"/>
    <w:rsid w:val="00F2419D"/>
    <w:rsid w:val="00F25527"/>
    <w:rsid w:val="00F2552D"/>
    <w:rsid w:val="00F26939"/>
    <w:rsid w:val="00F275A3"/>
    <w:rsid w:val="00F3123B"/>
    <w:rsid w:val="00F31B6E"/>
    <w:rsid w:val="00F32CE2"/>
    <w:rsid w:val="00F3620B"/>
    <w:rsid w:val="00F36BF8"/>
    <w:rsid w:val="00F40599"/>
    <w:rsid w:val="00F416DA"/>
    <w:rsid w:val="00F43EBC"/>
    <w:rsid w:val="00F443DA"/>
    <w:rsid w:val="00F44C1E"/>
    <w:rsid w:val="00F44DAB"/>
    <w:rsid w:val="00F50C95"/>
    <w:rsid w:val="00F53F24"/>
    <w:rsid w:val="00F55805"/>
    <w:rsid w:val="00F6046C"/>
    <w:rsid w:val="00F6160A"/>
    <w:rsid w:val="00F62BC0"/>
    <w:rsid w:val="00F64534"/>
    <w:rsid w:val="00F65E51"/>
    <w:rsid w:val="00F738DB"/>
    <w:rsid w:val="00F7420A"/>
    <w:rsid w:val="00F75CEC"/>
    <w:rsid w:val="00F775B3"/>
    <w:rsid w:val="00F77A2F"/>
    <w:rsid w:val="00F820AC"/>
    <w:rsid w:val="00F82FAB"/>
    <w:rsid w:val="00F8422B"/>
    <w:rsid w:val="00F845A9"/>
    <w:rsid w:val="00F84D40"/>
    <w:rsid w:val="00F90375"/>
    <w:rsid w:val="00F90B09"/>
    <w:rsid w:val="00FA3417"/>
    <w:rsid w:val="00FB14B8"/>
    <w:rsid w:val="00FB50C4"/>
    <w:rsid w:val="00FB5B80"/>
    <w:rsid w:val="00FB6874"/>
    <w:rsid w:val="00FC3DB9"/>
    <w:rsid w:val="00FC556A"/>
    <w:rsid w:val="00FD0429"/>
    <w:rsid w:val="00FD3DC2"/>
    <w:rsid w:val="00FD7302"/>
    <w:rsid w:val="00FE3461"/>
    <w:rsid w:val="00FE4C1F"/>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8D573"/>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 w:id="1801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118F-5D9F-4DE3-B419-EAB692BE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2</cp:revision>
  <cp:lastPrinted>2020-05-14T15:06:00Z</cp:lastPrinted>
  <dcterms:created xsi:type="dcterms:W3CDTF">2021-07-29T14:23:00Z</dcterms:created>
  <dcterms:modified xsi:type="dcterms:W3CDTF">2021-07-29T14:23:00Z</dcterms:modified>
</cp:coreProperties>
</file>